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3226B4B5"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73743C" w:rsidRPr="0073743C">
        <w:rPr>
          <w:rFonts w:ascii="Arial" w:eastAsia="Batang" w:hAnsi="Arial" w:cs="Arial"/>
          <w:b/>
          <w:bCs/>
          <w:szCs w:val="22"/>
        </w:rPr>
        <w:t>R1-1908759</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E4E8717"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73743C">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1432D1"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3743C" w:rsidRPr="0073743C">
        <w:rPr>
          <w:b/>
          <w:color w:val="000000"/>
          <w:lang w:val="en-US"/>
        </w:rPr>
        <w:t>Considerations in the support of quality report in Msg3</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0006D043"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3753AD">
        <w:rPr>
          <w:rFonts w:eastAsia="MS Mincho"/>
          <w:lang w:val="en-US"/>
        </w:rPr>
        <w:t>made the following working assumption and agreement</w:t>
      </w:r>
      <w:r w:rsidR="00AA5907">
        <w:rPr>
          <w:rFonts w:eastAsia="MS Mincho"/>
          <w:lang w:val="en-US"/>
        </w:rPr>
        <w:t>:</w:t>
      </w:r>
    </w:p>
    <w:p w14:paraId="1C6C3D1A" w14:textId="77777777" w:rsidR="00DD4844" w:rsidRPr="00DD4844" w:rsidRDefault="00DD4844" w:rsidP="00DD4844">
      <w:pPr>
        <w:ind w:left="360"/>
        <w:rPr>
          <w:b/>
          <w:i/>
          <w:highlight w:val="green"/>
        </w:rPr>
      </w:pPr>
      <w:r w:rsidRPr="00DD4844">
        <w:rPr>
          <w:b/>
          <w:i/>
          <w:highlight w:val="green"/>
        </w:rPr>
        <w:t>Agreement</w:t>
      </w:r>
    </w:p>
    <w:p w14:paraId="7F70C0B8" w14:textId="77777777" w:rsidR="00DD4844" w:rsidRPr="00DD4844" w:rsidRDefault="00DD4844" w:rsidP="00DD4844">
      <w:pPr>
        <w:numPr>
          <w:ilvl w:val="0"/>
          <w:numId w:val="30"/>
        </w:numPr>
        <w:spacing w:after="0"/>
        <w:ind w:left="1080"/>
        <w:rPr>
          <w:i/>
        </w:rPr>
      </w:pPr>
      <w:r w:rsidRPr="00DD4844">
        <w:rPr>
          <w:rFonts w:hint="eastAsia"/>
          <w:i/>
        </w:rPr>
        <w:t xml:space="preserve">Specify DL quality information with </w:t>
      </w:r>
      <w:r w:rsidRPr="00DD4844">
        <w:rPr>
          <w:i/>
        </w:rPr>
        <w:t xml:space="preserve">up to </w:t>
      </w:r>
      <w:r w:rsidRPr="00DD4844">
        <w:rPr>
          <w:rFonts w:hint="eastAsia"/>
          <w:i/>
        </w:rPr>
        <w:t xml:space="preserve">8 bits for DL quality report in </w:t>
      </w:r>
      <w:r w:rsidRPr="00DD4844">
        <w:rPr>
          <w:i/>
        </w:rPr>
        <w:t>at least</w:t>
      </w:r>
    </w:p>
    <w:p w14:paraId="239E4E7A" w14:textId="77777777" w:rsidR="00DD4844" w:rsidRPr="00DD4844" w:rsidRDefault="00DD4844" w:rsidP="00DD4844">
      <w:pPr>
        <w:numPr>
          <w:ilvl w:val="1"/>
          <w:numId w:val="30"/>
        </w:numPr>
        <w:spacing w:after="0"/>
        <w:ind w:left="1800"/>
        <w:rPr>
          <w:i/>
        </w:rPr>
      </w:pPr>
      <w:r w:rsidRPr="00DD4844">
        <w:rPr>
          <w:rFonts w:hint="eastAsia"/>
          <w:i/>
        </w:rPr>
        <w:t>Msg3 report for EDT case</w:t>
      </w:r>
    </w:p>
    <w:p w14:paraId="0B356D13" w14:textId="77777777" w:rsidR="00DD4844" w:rsidRPr="00DD4844" w:rsidRDefault="00DD4844" w:rsidP="00DD4844">
      <w:pPr>
        <w:numPr>
          <w:ilvl w:val="1"/>
          <w:numId w:val="30"/>
        </w:numPr>
        <w:spacing w:after="0"/>
        <w:ind w:left="1800"/>
        <w:rPr>
          <w:i/>
        </w:rPr>
      </w:pPr>
      <w:r w:rsidRPr="00DD4844">
        <w:rPr>
          <w:rFonts w:hint="eastAsia"/>
          <w:i/>
        </w:rPr>
        <w:t>Msg3 report for connected mode</w:t>
      </w:r>
    </w:p>
    <w:p w14:paraId="1BA621B6" w14:textId="77777777" w:rsidR="00DD4844" w:rsidRPr="00DD4844" w:rsidRDefault="00DD4844" w:rsidP="00DD4844">
      <w:pPr>
        <w:numPr>
          <w:ilvl w:val="0"/>
          <w:numId w:val="30"/>
        </w:numPr>
        <w:spacing w:after="0"/>
        <w:ind w:left="1080"/>
        <w:rPr>
          <w:i/>
        </w:rPr>
      </w:pPr>
      <w:r w:rsidRPr="00DD4844">
        <w:rPr>
          <w:rFonts w:hint="eastAsia"/>
          <w:i/>
        </w:rPr>
        <w:t>Fixed range of DL quality information is defined for DL quality report with up to 8 bits</w:t>
      </w:r>
    </w:p>
    <w:p w14:paraId="4F67F23F" w14:textId="77777777" w:rsidR="00DD4844" w:rsidRPr="00DD4844" w:rsidRDefault="00DD4844" w:rsidP="00DD4844">
      <w:pPr>
        <w:ind w:left="360"/>
        <w:rPr>
          <w:i/>
        </w:rPr>
      </w:pPr>
    </w:p>
    <w:p w14:paraId="61C53E64" w14:textId="77777777" w:rsidR="00DD4844" w:rsidRPr="00DD4844" w:rsidRDefault="00DD4844" w:rsidP="00DD4844">
      <w:pPr>
        <w:ind w:left="360"/>
        <w:rPr>
          <w:b/>
          <w:i/>
          <w:highlight w:val="green"/>
        </w:rPr>
      </w:pPr>
      <w:r w:rsidRPr="00DD4844">
        <w:rPr>
          <w:b/>
          <w:i/>
          <w:highlight w:val="green"/>
        </w:rPr>
        <w:t>Agreement</w:t>
      </w:r>
    </w:p>
    <w:p w14:paraId="66F7648F" w14:textId="77777777" w:rsidR="00DD4844" w:rsidRPr="00DD4844" w:rsidRDefault="00DD4844" w:rsidP="00DD4844">
      <w:pPr>
        <w:ind w:left="360"/>
        <w:rPr>
          <w:i/>
        </w:rPr>
      </w:pPr>
      <w:r w:rsidRPr="00DD4844">
        <w:rPr>
          <w:rFonts w:hint="eastAsia"/>
          <w:i/>
        </w:rPr>
        <w:t>For both DL quality report in Msg3 in IDLE mode and DL quality report in connected mode:</w:t>
      </w:r>
    </w:p>
    <w:p w14:paraId="3BD9A0CF" w14:textId="77777777" w:rsidR="00DD4844" w:rsidRPr="00DD4844" w:rsidRDefault="00DD4844" w:rsidP="00DD4844">
      <w:pPr>
        <w:numPr>
          <w:ilvl w:val="0"/>
          <w:numId w:val="30"/>
        </w:numPr>
        <w:spacing w:after="0"/>
        <w:ind w:left="1080"/>
        <w:rPr>
          <w:i/>
        </w:rPr>
      </w:pPr>
      <w:r w:rsidRPr="00DD4844">
        <w:rPr>
          <w:rFonts w:hint="eastAsia"/>
          <w:i/>
        </w:rPr>
        <w:t>Confirm the following working assumption:</w:t>
      </w:r>
    </w:p>
    <w:p w14:paraId="26FAFD64" w14:textId="77777777" w:rsidR="00DD4844" w:rsidRPr="00DD4844" w:rsidRDefault="00DD4844" w:rsidP="00DD4844">
      <w:pPr>
        <w:numPr>
          <w:ilvl w:val="1"/>
          <w:numId w:val="30"/>
        </w:numPr>
        <w:spacing w:after="0"/>
        <w:ind w:left="1800"/>
        <w:rPr>
          <w:i/>
        </w:rPr>
      </w:pPr>
      <w:r w:rsidRPr="00DD4844">
        <w:rPr>
          <w:rFonts w:hint="eastAsia"/>
          <w:i/>
        </w:rPr>
        <w:t>For DL quality report in CE mode A</w:t>
      </w:r>
      <w:r w:rsidRPr="00DD4844">
        <w:rPr>
          <w:i/>
        </w:rPr>
        <w:t xml:space="preserve"> (PRACH CE level 0, 1)</w:t>
      </w:r>
      <w:r w:rsidRPr="00DD4844">
        <w:rPr>
          <w:rFonts w:hint="eastAsia"/>
          <w:i/>
        </w:rPr>
        <w:t>, the pre-defined maximum aggregation level is fixed to 24.</w:t>
      </w:r>
    </w:p>
    <w:p w14:paraId="05D7B727" w14:textId="77777777" w:rsidR="00DD4844" w:rsidRPr="00DD4844" w:rsidRDefault="00DD4844" w:rsidP="00DD4844">
      <w:pPr>
        <w:numPr>
          <w:ilvl w:val="0"/>
          <w:numId w:val="30"/>
        </w:numPr>
        <w:spacing w:after="0"/>
        <w:ind w:left="1080"/>
        <w:rPr>
          <w:i/>
        </w:rPr>
      </w:pPr>
      <w:r w:rsidRPr="00DD4844">
        <w:rPr>
          <w:rFonts w:hint="eastAsia"/>
          <w:i/>
        </w:rPr>
        <w:t>For DL quality report in CE mode B</w:t>
      </w:r>
      <w:r w:rsidRPr="00DD4844">
        <w:rPr>
          <w:i/>
        </w:rPr>
        <w:t xml:space="preserve"> (PRACH CE level </w:t>
      </w:r>
      <w:r w:rsidRPr="00DD4844">
        <w:rPr>
          <w:rFonts w:hint="eastAsia"/>
          <w:i/>
        </w:rPr>
        <w:t>2</w:t>
      </w:r>
      <w:r w:rsidRPr="00DD4844">
        <w:rPr>
          <w:i/>
        </w:rPr>
        <w:t xml:space="preserve">, </w:t>
      </w:r>
      <w:r w:rsidRPr="00DD4844">
        <w:rPr>
          <w:rFonts w:hint="eastAsia"/>
          <w:i/>
        </w:rPr>
        <w:t>3</w:t>
      </w:r>
      <w:r w:rsidRPr="00DD4844">
        <w:rPr>
          <w:i/>
        </w:rPr>
        <w:t>)</w:t>
      </w:r>
      <w:r w:rsidRPr="00DD4844">
        <w:rPr>
          <w:rFonts w:hint="eastAsia"/>
          <w:i/>
        </w:rPr>
        <w:t>, the pre-defined maximum aggregation level is fixed to 24.</w:t>
      </w:r>
    </w:p>
    <w:p w14:paraId="3F9A1422" w14:textId="77777777" w:rsidR="00DD4844" w:rsidRPr="00DD4844" w:rsidRDefault="00DD4844" w:rsidP="00DD4844">
      <w:pPr>
        <w:pStyle w:val="ListParagraph"/>
        <w:ind w:left="360"/>
        <w:rPr>
          <w:i/>
          <w:lang w:eastAsia="zh-CN"/>
        </w:rPr>
      </w:pPr>
    </w:p>
    <w:p w14:paraId="15032256" w14:textId="77777777" w:rsidR="00DD4844" w:rsidRPr="00DD4844" w:rsidRDefault="00DD4844" w:rsidP="00DD4844">
      <w:pPr>
        <w:ind w:left="360"/>
        <w:rPr>
          <w:b/>
          <w:i/>
          <w:highlight w:val="green"/>
        </w:rPr>
      </w:pPr>
      <w:r w:rsidRPr="00DD4844">
        <w:rPr>
          <w:b/>
          <w:i/>
          <w:highlight w:val="green"/>
        </w:rPr>
        <w:t>Agreement</w:t>
      </w:r>
    </w:p>
    <w:p w14:paraId="344909BF" w14:textId="77777777" w:rsidR="00DD4844" w:rsidRPr="00DD4844" w:rsidRDefault="00DD4844" w:rsidP="00DD4844">
      <w:pPr>
        <w:pStyle w:val="ListParagraph"/>
        <w:ind w:left="360"/>
        <w:rPr>
          <w:i/>
        </w:rPr>
      </w:pPr>
      <w:r w:rsidRPr="00DD4844">
        <w:rPr>
          <w:rFonts w:hint="eastAsia"/>
          <w:i/>
          <w:lang w:eastAsia="zh-CN"/>
        </w:rPr>
        <w:t>Confirm the following working assumption:</w:t>
      </w:r>
    </w:p>
    <w:p w14:paraId="7107A951" w14:textId="77777777" w:rsidR="00DD4844" w:rsidRPr="00DD4844" w:rsidRDefault="00DD4844" w:rsidP="00DD4844">
      <w:pPr>
        <w:numPr>
          <w:ilvl w:val="0"/>
          <w:numId w:val="30"/>
        </w:numPr>
        <w:spacing w:after="0"/>
        <w:ind w:left="1080"/>
        <w:rPr>
          <w:i/>
        </w:rPr>
      </w:pPr>
      <w:r w:rsidRPr="00DD4844">
        <w:rPr>
          <w:rFonts w:hint="eastAsia"/>
          <w:i/>
        </w:rPr>
        <w:t>For DL quality report in Msg3</w:t>
      </w:r>
      <w:r w:rsidRPr="00DD4844">
        <w:rPr>
          <w:i/>
        </w:rPr>
        <w:t xml:space="preserve"> for IDLE mode UEs</w:t>
      </w:r>
      <w:r w:rsidRPr="00DD4844">
        <w:rPr>
          <w:rFonts w:hint="eastAsia"/>
          <w:i/>
        </w:rPr>
        <w:t xml:space="preserve">, </w:t>
      </w:r>
      <w:r w:rsidRPr="00DD4844">
        <w:rPr>
          <w:i/>
        </w:rPr>
        <w:t xml:space="preserve">the narrowband(s) for downlink quality measurement includes at least the </w:t>
      </w:r>
      <w:r w:rsidRPr="00DD4844">
        <w:rPr>
          <w:rFonts w:hint="eastAsia"/>
          <w:i/>
        </w:rPr>
        <w:t>narrowband</w:t>
      </w:r>
      <w:r w:rsidRPr="00DD4844">
        <w:rPr>
          <w:i/>
        </w:rPr>
        <w:t>(s)</w:t>
      </w:r>
      <w:r w:rsidRPr="00DD4844">
        <w:rPr>
          <w:rFonts w:hint="eastAsia"/>
          <w:i/>
        </w:rPr>
        <w:t xml:space="preserve"> on which MPDCCH of RAR is monitored.</w:t>
      </w:r>
    </w:p>
    <w:p w14:paraId="4DF78CD3" w14:textId="77777777" w:rsidR="00DD4844" w:rsidRPr="00DD4844" w:rsidRDefault="00DD4844" w:rsidP="00DD4844">
      <w:pPr>
        <w:ind w:left="360"/>
        <w:rPr>
          <w:i/>
        </w:rPr>
      </w:pPr>
    </w:p>
    <w:p w14:paraId="2CE252FF" w14:textId="77777777" w:rsidR="00DD4844" w:rsidRPr="00DD4844" w:rsidRDefault="00DD4844" w:rsidP="00DD4844">
      <w:pPr>
        <w:ind w:left="360"/>
        <w:rPr>
          <w:b/>
          <w:i/>
          <w:highlight w:val="green"/>
        </w:rPr>
      </w:pPr>
      <w:r w:rsidRPr="00DD4844">
        <w:rPr>
          <w:b/>
          <w:i/>
          <w:highlight w:val="green"/>
        </w:rPr>
        <w:t>Agreement</w:t>
      </w:r>
    </w:p>
    <w:p w14:paraId="0196BA09" w14:textId="77777777" w:rsidR="00DD4844" w:rsidRPr="00DD4844" w:rsidRDefault="00DD4844" w:rsidP="00DD4844">
      <w:pPr>
        <w:ind w:left="360"/>
        <w:rPr>
          <w:i/>
        </w:rPr>
      </w:pPr>
      <w:r w:rsidRPr="00DD4844">
        <w:rPr>
          <w:rFonts w:hint="eastAsia"/>
          <w:i/>
        </w:rPr>
        <w:t xml:space="preserve">For DL quality report in connected mode, </w:t>
      </w:r>
      <w:r w:rsidRPr="00DD4844">
        <w:rPr>
          <w:i/>
        </w:rPr>
        <w:t>the mechanism for triggering is based on one or more of the following</w:t>
      </w:r>
      <w:r w:rsidRPr="00DD4844">
        <w:rPr>
          <w:rFonts w:hint="eastAsia"/>
          <w:i/>
        </w:rPr>
        <w:t>:</w:t>
      </w:r>
    </w:p>
    <w:p w14:paraId="0E6BA3FE" w14:textId="77777777" w:rsidR="00DD4844" w:rsidRPr="00DD4844" w:rsidRDefault="00DD4844" w:rsidP="00DD4844">
      <w:pPr>
        <w:numPr>
          <w:ilvl w:val="0"/>
          <w:numId w:val="30"/>
        </w:numPr>
        <w:spacing w:after="0"/>
        <w:ind w:left="1080"/>
        <w:rPr>
          <w:i/>
        </w:rPr>
      </w:pPr>
      <w:r w:rsidRPr="00DD4844">
        <w:rPr>
          <w:rFonts w:hint="eastAsia"/>
          <w:i/>
        </w:rPr>
        <w:t>DCI (e.g. UL grant, PDCCH order)</w:t>
      </w:r>
    </w:p>
    <w:p w14:paraId="527F0E02" w14:textId="77777777" w:rsidR="00DD4844" w:rsidRPr="00DD4844" w:rsidRDefault="00DD4844" w:rsidP="00DD4844">
      <w:pPr>
        <w:numPr>
          <w:ilvl w:val="0"/>
          <w:numId w:val="30"/>
        </w:numPr>
        <w:spacing w:after="0"/>
        <w:ind w:left="1080"/>
        <w:rPr>
          <w:i/>
        </w:rPr>
      </w:pPr>
      <w:r w:rsidRPr="00DD4844">
        <w:rPr>
          <w:rFonts w:hint="eastAsia"/>
          <w:i/>
        </w:rPr>
        <w:t>MAC CE</w:t>
      </w:r>
    </w:p>
    <w:p w14:paraId="6F4933AF" w14:textId="77777777" w:rsidR="00DD4844" w:rsidRPr="00DD4844" w:rsidRDefault="00DD4844" w:rsidP="00DD4844">
      <w:pPr>
        <w:ind w:left="360"/>
        <w:rPr>
          <w:i/>
        </w:rPr>
      </w:pPr>
    </w:p>
    <w:p w14:paraId="797407BC" w14:textId="77777777" w:rsidR="00DD4844" w:rsidRPr="00DD4844" w:rsidRDefault="00DD4844" w:rsidP="00DD4844">
      <w:pPr>
        <w:ind w:left="360"/>
        <w:rPr>
          <w:b/>
          <w:i/>
          <w:highlight w:val="green"/>
        </w:rPr>
      </w:pPr>
      <w:r w:rsidRPr="00DD4844">
        <w:rPr>
          <w:b/>
          <w:i/>
          <w:highlight w:val="green"/>
        </w:rPr>
        <w:t>Agreement</w:t>
      </w:r>
    </w:p>
    <w:p w14:paraId="7359A4EA" w14:textId="77777777" w:rsidR="00DD4844" w:rsidRPr="00DD4844" w:rsidRDefault="00DD4844" w:rsidP="00DD4844">
      <w:pPr>
        <w:ind w:left="360"/>
        <w:rPr>
          <w:i/>
        </w:rPr>
      </w:pPr>
      <w:r w:rsidRPr="00DD4844">
        <w:rPr>
          <w:rFonts w:hint="eastAsia"/>
          <w:i/>
        </w:rPr>
        <w:t xml:space="preserve">For IDLE mode DL </w:t>
      </w:r>
      <w:r w:rsidRPr="00DD4844">
        <w:rPr>
          <w:i/>
        </w:rPr>
        <w:t>quality</w:t>
      </w:r>
      <w:r w:rsidRPr="00DD4844">
        <w:rPr>
          <w:rFonts w:hint="eastAsia"/>
          <w:i/>
        </w:rPr>
        <w:t xml:space="preserve"> report in Msg3 in CE mode A (PRACH CE level 0, 1) with up to 8 bits, if the repetition number in DL quality information equals to 1, select</w:t>
      </w:r>
      <w:r w:rsidRPr="00DD4844">
        <w:rPr>
          <w:i/>
        </w:rPr>
        <w:t xml:space="preserve"> one</w:t>
      </w:r>
      <w:r w:rsidRPr="00DD4844">
        <w:rPr>
          <w:rFonts w:hint="eastAsia"/>
          <w:i/>
        </w:rPr>
        <w:t xml:space="preserve"> between the following </w:t>
      </w:r>
      <w:r w:rsidRPr="00DD4844">
        <w:rPr>
          <w:i/>
        </w:rPr>
        <w:t>alternatives</w:t>
      </w:r>
      <w:r w:rsidRPr="00DD4844">
        <w:rPr>
          <w:rFonts w:hint="eastAsia"/>
          <w:i/>
        </w:rPr>
        <w:t xml:space="preserve"> in RAN1#98 meeting:</w:t>
      </w:r>
    </w:p>
    <w:p w14:paraId="51189B52" w14:textId="77777777" w:rsidR="00DD4844" w:rsidRPr="00DD4844" w:rsidRDefault="00DD4844" w:rsidP="00DD4844">
      <w:pPr>
        <w:numPr>
          <w:ilvl w:val="0"/>
          <w:numId w:val="30"/>
        </w:numPr>
        <w:spacing w:after="0"/>
        <w:ind w:left="1080"/>
        <w:rPr>
          <w:i/>
        </w:rPr>
      </w:pPr>
      <w:r w:rsidRPr="00DD4844">
        <w:rPr>
          <w:i/>
        </w:rPr>
        <w:t xml:space="preserve">Alternative 1: Repetition number =1 is reported with aggregation level </w:t>
      </w:r>
    </w:p>
    <w:p w14:paraId="380B6B70" w14:textId="77777777" w:rsidR="00DD4844" w:rsidRPr="00DD4844" w:rsidRDefault="00DD4844" w:rsidP="00DD4844">
      <w:pPr>
        <w:numPr>
          <w:ilvl w:val="0"/>
          <w:numId w:val="30"/>
        </w:numPr>
        <w:spacing w:after="0"/>
        <w:ind w:left="1080"/>
        <w:rPr>
          <w:i/>
        </w:rPr>
      </w:pPr>
      <w:r w:rsidRPr="00DD4844">
        <w:rPr>
          <w:i/>
        </w:rPr>
        <w:t xml:space="preserve">Alternative 2: Repetition number =1 is reported assuming </w:t>
      </w:r>
      <w:r w:rsidRPr="00DD4844">
        <w:rPr>
          <w:rFonts w:hint="eastAsia"/>
          <w:i/>
        </w:rPr>
        <w:t>aggregation level of 24</w:t>
      </w:r>
    </w:p>
    <w:p w14:paraId="29256894" w14:textId="77777777" w:rsidR="00DD4844" w:rsidRPr="00DD4844" w:rsidRDefault="00DD4844" w:rsidP="00DD4844">
      <w:pPr>
        <w:pStyle w:val="ListParagraph"/>
        <w:ind w:left="1080"/>
        <w:rPr>
          <w:i/>
          <w:lang w:eastAsia="zh-CN"/>
        </w:rPr>
      </w:pPr>
    </w:p>
    <w:p w14:paraId="1B29B4C8" w14:textId="77777777" w:rsidR="00DD4844" w:rsidRPr="00DD4844" w:rsidRDefault="00DD4844" w:rsidP="00DD4844">
      <w:pPr>
        <w:pStyle w:val="ListParagraph"/>
        <w:ind w:left="360"/>
        <w:rPr>
          <w:b/>
          <w:i/>
          <w:highlight w:val="green"/>
          <w:lang w:eastAsia="zh-CN"/>
        </w:rPr>
      </w:pPr>
      <w:r w:rsidRPr="00DD4844">
        <w:rPr>
          <w:b/>
          <w:i/>
          <w:highlight w:val="green"/>
          <w:lang w:eastAsia="zh-CN"/>
        </w:rPr>
        <w:t>Agreement</w:t>
      </w:r>
    </w:p>
    <w:p w14:paraId="2A092D48" w14:textId="77777777" w:rsidR="00DD4844" w:rsidRPr="00DD4844" w:rsidRDefault="00DD4844" w:rsidP="00DD4844">
      <w:pPr>
        <w:ind w:left="360"/>
        <w:rPr>
          <w:i/>
        </w:rPr>
      </w:pPr>
      <w:r w:rsidRPr="00DD4844">
        <w:rPr>
          <w:rFonts w:hint="eastAsia"/>
          <w:i/>
        </w:rPr>
        <w:lastRenderedPageBreak/>
        <w:t xml:space="preserve">For IDLE mode DL </w:t>
      </w:r>
      <w:r w:rsidRPr="00DD4844">
        <w:rPr>
          <w:i/>
        </w:rPr>
        <w:t>quality</w:t>
      </w:r>
      <w:r w:rsidRPr="00DD4844">
        <w:rPr>
          <w:rFonts w:hint="eastAsia"/>
          <w:i/>
        </w:rPr>
        <w:t xml:space="preserve"> report in Msg3 in CE mode A (PRACH CE level 0, 1) with up to 8 bits, if frequency hopping for MPDCCH is enabled, </w:t>
      </w:r>
      <w:r w:rsidRPr="00DD4844">
        <w:rPr>
          <w:i/>
        </w:rPr>
        <w:t>select one between the following alternatives in RAN1#98 meeting</w:t>
      </w:r>
      <w:r w:rsidRPr="00DD4844">
        <w:rPr>
          <w:rFonts w:hint="eastAsia"/>
          <w:i/>
        </w:rPr>
        <w:t>:</w:t>
      </w:r>
    </w:p>
    <w:p w14:paraId="3D1AE7B7" w14:textId="77777777" w:rsidR="00DD4844" w:rsidRPr="00DD4844" w:rsidRDefault="00DD4844" w:rsidP="00DD4844">
      <w:pPr>
        <w:numPr>
          <w:ilvl w:val="0"/>
          <w:numId w:val="30"/>
        </w:numPr>
        <w:spacing w:after="0"/>
        <w:ind w:left="1080"/>
        <w:rPr>
          <w:i/>
        </w:rPr>
      </w:pPr>
      <w:r w:rsidRPr="00DD4844">
        <w:rPr>
          <w:i/>
        </w:rPr>
        <w:t xml:space="preserve">Alternative 1: </w:t>
      </w:r>
      <w:r w:rsidRPr="00DD4844">
        <w:rPr>
          <w:rFonts w:hint="eastAsia"/>
          <w:i/>
        </w:rPr>
        <w:t>Only wideband DL quality is reported.</w:t>
      </w:r>
    </w:p>
    <w:p w14:paraId="4C383909" w14:textId="77777777" w:rsidR="00DD4844" w:rsidRPr="00DD4844" w:rsidRDefault="00DD4844" w:rsidP="00DD4844">
      <w:pPr>
        <w:numPr>
          <w:ilvl w:val="0"/>
          <w:numId w:val="30"/>
        </w:numPr>
        <w:spacing w:after="0"/>
        <w:ind w:left="1080"/>
        <w:rPr>
          <w:i/>
        </w:rPr>
      </w:pPr>
      <w:r w:rsidRPr="00DD4844">
        <w:rPr>
          <w:i/>
        </w:rPr>
        <w:t xml:space="preserve">Alternative 2: </w:t>
      </w:r>
      <w:r w:rsidRPr="00DD4844">
        <w:rPr>
          <w:rFonts w:hint="eastAsia"/>
          <w:i/>
        </w:rPr>
        <w:t>DL quality on a preferred narrowband and position of the preferred narrowband are reported in addition to wideband DL quality.</w:t>
      </w:r>
    </w:p>
    <w:p w14:paraId="23F0FB24" w14:textId="77777777" w:rsidR="00DD4844" w:rsidRPr="00DD4844" w:rsidRDefault="00DD4844" w:rsidP="00DD4844">
      <w:pPr>
        <w:numPr>
          <w:ilvl w:val="1"/>
          <w:numId w:val="30"/>
        </w:numPr>
        <w:spacing w:after="0"/>
        <w:ind w:left="1800"/>
        <w:rPr>
          <w:i/>
        </w:rPr>
      </w:pPr>
      <w:r w:rsidRPr="00DD4844">
        <w:rPr>
          <w:rFonts w:hint="eastAsia"/>
          <w:i/>
        </w:rPr>
        <w:t>The preferred narrowband is selected within the set of narrowband(s) on which wideband DL quality is measured.</w:t>
      </w:r>
    </w:p>
    <w:p w14:paraId="6EDF6AFE" w14:textId="77777777" w:rsidR="00DD4844" w:rsidRDefault="00DD4844" w:rsidP="00DD4844"/>
    <w:p w14:paraId="2E75FAF1" w14:textId="77777777" w:rsidR="00E32E3A" w:rsidRPr="00E32E3A" w:rsidRDefault="00E32E3A" w:rsidP="00E32E3A">
      <w:pPr>
        <w:ind w:left="360"/>
        <w:rPr>
          <w:b/>
          <w:i/>
        </w:rPr>
      </w:pPr>
      <w:r w:rsidRPr="00E32E3A">
        <w:rPr>
          <w:b/>
          <w:i/>
        </w:rPr>
        <w:t>For further discussion</w:t>
      </w:r>
    </w:p>
    <w:p w14:paraId="7F28B9CD" w14:textId="77777777" w:rsidR="00E32E3A" w:rsidRPr="00E32E3A" w:rsidRDefault="00E32E3A" w:rsidP="00E32E3A">
      <w:pPr>
        <w:numPr>
          <w:ilvl w:val="0"/>
          <w:numId w:val="30"/>
        </w:numPr>
        <w:spacing w:after="0"/>
        <w:ind w:left="1080"/>
        <w:rPr>
          <w:i/>
        </w:rPr>
      </w:pPr>
      <w:r w:rsidRPr="00E32E3A">
        <w:rPr>
          <w:rFonts w:hint="eastAsia"/>
          <w:i/>
        </w:rPr>
        <w:t>Specify DL quality information with the following size for DL quality report in Msg3 for non-EDT case</w:t>
      </w:r>
    </w:p>
    <w:p w14:paraId="586CEDE6" w14:textId="77777777" w:rsidR="00E32E3A" w:rsidRPr="00E32E3A" w:rsidRDefault="00E32E3A" w:rsidP="00E32E3A">
      <w:pPr>
        <w:numPr>
          <w:ilvl w:val="1"/>
          <w:numId w:val="30"/>
        </w:numPr>
        <w:spacing w:after="0"/>
        <w:ind w:left="1800"/>
        <w:rPr>
          <w:i/>
        </w:rPr>
      </w:pPr>
      <w:r w:rsidRPr="00E32E3A">
        <w:rPr>
          <w:rFonts w:hint="eastAsia"/>
          <w:i/>
        </w:rPr>
        <w:t>Up to 8 bits</w:t>
      </w:r>
      <w:r w:rsidRPr="00E32E3A">
        <w:rPr>
          <w:i/>
        </w:rPr>
        <w:t xml:space="preserve"> if there is enough room in the scheduled TBS, otherwise 2 bits</w:t>
      </w:r>
    </w:p>
    <w:p w14:paraId="65EF7748" w14:textId="77777777" w:rsidR="00E32E3A" w:rsidRPr="00E32E3A" w:rsidRDefault="00E32E3A" w:rsidP="00E32E3A">
      <w:pPr>
        <w:numPr>
          <w:ilvl w:val="0"/>
          <w:numId w:val="30"/>
        </w:numPr>
        <w:spacing w:after="0"/>
        <w:ind w:left="1080"/>
        <w:rPr>
          <w:i/>
        </w:rPr>
      </w:pPr>
      <w:r w:rsidRPr="00E32E3A">
        <w:rPr>
          <w:rFonts w:hint="eastAsia"/>
          <w:i/>
        </w:rPr>
        <w:t>Fixed range of DL quality information is defined for DL quality report with up to 8 bits</w:t>
      </w:r>
    </w:p>
    <w:p w14:paraId="2EBFE01F" w14:textId="77777777" w:rsidR="00E32E3A" w:rsidRPr="00E32E3A" w:rsidRDefault="00E32E3A" w:rsidP="00E32E3A">
      <w:pPr>
        <w:numPr>
          <w:ilvl w:val="0"/>
          <w:numId w:val="30"/>
        </w:numPr>
        <w:spacing w:after="0"/>
        <w:ind w:left="1080"/>
        <w:rPr>
          <w:i/>
        </w:rPr>
      </w:pPr>
      <w:r w:rsidRPr="00E32E3A">
        <w:rPr>
          <w:rFonts w:hint="eastAsia"/>
          <w:i/>
        </w:rPr>
        <w:t>Adaptive range of DL quality information is defined for DL quality report with up to 2 bits</w:t>
      </w:r>
    </w:p>
    <w:p w14:paraId="1205CC5F" w14:textId="77777777" w:rsidR="00E32E3A" w:rsidRPr="00E32E3A" w:rsidRDefault="00E32E3A" w:rsidP="00E32E3A">
      <w:pPr>
        <w:numPr>
          <w:ilvl w:val="1"/>
          <w:numId w:val="30"/>
        </w:numPr>
        <w:spacing w:after="0"/>
        <w:ind w:left="1800"/>
        <w:rPr>
          <w:i/>
        </w:rPr>
      </w:pPr>
      <w:r w:rsidRPr="00E32E3A">
        <w:rPr>
          <w:rFonts w:hint="eastAsia"/>
          <w:i/>
        </w:rPr>
        <w:t>FFS details</w:t>
      </w:r>
    </w:p>
    <w:p w14:paraId="037E1A74" w14:textId="77777777" w:rsidR="00E32E3A" w:rsidRDefault="00E32E3A" w:rsidP="00E32E3A"/>
    <w:p w14:paraId="46B22153" w14:textId="77777777" w:rsidR="00AD598D" w:rsidRDefault="00AD598D" w:rsidP="00DF7A12">
      <w:pPr>
        <w:spacing w:after="0"/>
        <w:rPr>
          <w:bCs/>
          <w:lang w:val="en-US"/>
        </w:rPr>
      </w:pPr>
    </w:p>
    <w:p w14:paraId="422FF475" w14:textId="5ABE3AAC"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w:t>
      </w:r>
      <w:r w:rsidR="00DD4844">
        <w:rPr>
          <w:rFonts w:eastAsia="MS Mincho"/>
          <w:lang w:val="en-US"/>
        </w:rPr>
        <w:t>supporting quality report over Message 3</w:t>
      </w:r>
      <w:r w:rsidR="00D35B64">
        <w:rPr>
          <w:rFonts w:eastAsia="MS Mincho"/>
          <w:lang w:val="en-US"/>
        </w:rPr>
        <w:t xml:space="preserve"> in idle mode</w:t>
      </w:r>
      <w:r w:rsidR="00AF500B">
        <w:rPr>
          <w:rFonts w:eastAsia="MS Mincho"/>
          <w:lang w:val="en-US"/>
        </w:rPr>
        <w:t>.</w:t>
      </w:r>
      <w:r w:rsidR="00855F39">
        <w:rPr>
          <w:rFonts w:eastAsia="MS Mincho"/>
          <w:lang w:val="en-US"/>
        </w:rPr>
        <w:t xml:space="preserve">  </w:t>
      </w:r>
    </w:p>
    <w:p w14:paraId="1C8EA0B4" w14:textId="6151C485" w:rsidR="007A0C86" w:rsidRPr="00AE1269"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r w:rsidR="007A0C86" w:rsidRPr="00AE1269">
        <w:rPr>
          <w:lang w:val="en-US"/>
        </w:rPr>
        <w:t xml:space="preserve"> </w:t>
      </w:r>
    </w:p>
    <w:p w14:paraId="48C9B54A" w14:textId="005FF28D" w:rsidR="00877E96" w:rsidRPr="00877E96" w:rsidRDefault="00E32E3A" w:rsidP="00877E96">
      <w:pPr>
        <w:rPr>
          <w:rFonts w:eastAsia="MS Mincho"/>
          <w:lang w:val="en-US"/>
        </w:rPr>
      </w:pPr>
      <w:r>
        <w:rPr>
          <w:lang w:eastAsia="zh-CN"/>
        </w:rPr>
        <w:t xml:space="preserve">For idle mode, the number of bits available for DL quality report in Msg3 </w:t>
      </w:r>
      <w:r w:rsidR="00EB1A3A">
        <w:rPr>
          <w:lang w:eastAsia="zh-CN"/>
        </w:rPr>
        <w:t xml:space="preserve">for a non-EDT UE depends on the scheduled TBS for Msg3.  </w:t>
      </w:r>
      <w:r w:rsidR="00EB1A3A">
        <w:rPr>
          <w:rFonts w:eastAsia="MS Mincho"/>
          <w:lang w:val="en-US"/>
        </w:rPr>
        <w:t>Here the available bits to carry this DL quality report are 2 bits and 8 bits for Msg3 TBS of 56 bits and 72 bits respectively [1].  Unlike EDT where PRACH partitioning is used to identify an EDT</w:t>
      </w:r>
      <w:r w:rsidR="00210426">
        <w:rPr>
          <w:rFonts w:eastAsia="MS Mincho"/>
          <w:lang w:val="en-US"/>
        </w:rPr>
        <w:t>-</w:t>
      </w:r>
      <w:r w:rsidR="00EB1A3A">
        <w:rPr>
          <w:rFonts w:eastAsia="MS Mincho"/>
          <w:lang w:val="en-US"/>
        </w:rPr>
        <w:t xml:space="preserve">supporting UE, there is no </w:t>
      </w:r>
      <w:r w:rsidR="003A433E">
        <w:rPr>
          <w:rFonts w:eastAsia="MS Mincho"/>
          <w:lang w:val="en-US"/>
        </w:rPr>
        <w:t>way for the eNB to determine whether a non-EDT UE supports DL qu</w:t>
      </w:r>
      <w:r w:rsidR="00877E96">
        <w:rPr>
          <w:rFonts w:eastAsia="MS Mincho"/>
          <w:lang w:val="en-US"/>
        </w:rPr>
        <w:t>ality report in Msg3 or not.  The eNB can always schedule 72 bits for Msg3 for every non-EDT UE just in case it support</w:t>
      </w:r>
      <w:r w:rsidR="00210426">
        <w:rPr>
          <w:rFonts w:eastAsia="MS Mincho"/>
          <w:lang w:val="en-US"/>
        </w:rPr>
        <w:t>s</w:t>
      </w:r>
      <w:r w:rsidR="00877E96">
        <w:rPr>
          <w:rFonts w:eastAsia="MS Mincho"/>
          <w:lang w:val="en-US"/>
        </w:rPr>
        <w:t xml:space="preserve"> DL quality report in Msg3 but this may increase the number of repetitions unnecessarily.  The eNB should have the flexibility to schedule a 56 bit TBS or 72 bit TBS for Msg3 and hence for </w:t>
      </w:r>
      <w:r w:rsidR="00210426">
        <w:rPr>
          <w:rFonts w:eastAsia="MS Mincho"/>
          <w:lang w:val="en-US"/>
        </w:rPr>
        <w:t xml:space="preserve">the </w:t>
      </w:r>
      <w:r w:rsidR="00877E96">
        <w:rPr>
          <w:rFonts w:eastAsia="MS Mincho"/>
          <w:lang w:val="en-US"/>
        </w:rPr>
        <w:t xml:space="preserve">non-EDT case, the DL quality report in Msg3 can be 8 bits or 2 bits. </w:t>
      </w:r>
      <w:r w:rsidR="00877E96" w:rsidRPr="00B358B1">
        <w:rPr>
          <w:b/>
          <w:lang w:eastAsia="zh-CN"/>
        </w:rPr>
        <w:t xml:space="preserve"> </w:t>
      </w:r>
    </w:p>
    <w:p w14:paraId="15C9DB6A" w14:textId="6029D1E3" w:rsidR="00877E96" w:rsidRDefault="00877E96" w:rsidP="00EB1A3A">
      <w:pPr>
        <w:rPr>
          <w:rFonts w:eastAsia="MS Mincho"/>
          <w:b/>
          <w:lang w:val="en-US"/>
        </w:rPr>
      </w:pPr>
      <w:r>
        <w:rPr>
          <w:rFonts w:eastAsia="MS Mincho"/>
          <w:b/>
          <w:lang w:val="en-US"/>
        </w:rPr>
        <w:t xml:space="preserve">Proposal 1: For </w:t>
      </w:r>
      <w:r w:rsidR="00210426">
        <w:rPr>
          <w:rFonts w:eastAsia="MS Mincho"/>
          <w:b/>
          <w:lang w:val="en-US"/>
        </w:rPr>
        <w:t xml:space="preserve">the </w:t>
      </w:r>
      <w:r>
        <w:rPr>
          <w:rFonts w:eastAsia="MS Mincho"/>
          <w:b/>
          <w:lang w:val="en-US"/>
        </w:rPr>
        <w:t xml:space="preserve">non-EDT case, the DL quality report in Msg3 </w:t>
      </w:r>
      <w:r w:rsidR="002F2113">
        <w:rPr>
          <w:rFonts w:eastAsia="MS Mincho"/>
          <w:b/>
          <w:lang w:val="en-US"/>
        </w:rPr>
        <w:t>can be 8 bits or 2 bits depending on the scheduled TBS.</w:t>
      </w:r>
    </w:p>
    <w:p w14:paraId="0BC57D9C" w14:textId="77777777" w:rsidR="002F2113" w:rsidRDefault="002F2113" w:rsidP="00EB1A3A">
      <w:pPr>
        <w:rPr>
          <w:rFonts w:eastAsia="MS Mincho"/>
          <w:b/>
          <w:lang w:val="en-US"/>
        </w:rPr>
      </w:pPr>
    </w:p>
    <w:p w14:paraId="4DA433D1" w14:textId="0C876297" w:rsidR="00032A02" w:rsidRDefault="002F2113" w:rsidP="00032A02">
      <w:pPr>
        <w:rPr>
          <w:rFonts w:eastAsia="MS Mincho"/>
          <w:lang w:val="en-US"/>
        </w:rPr>
      </w:pPr>
      <w:r>
        <w:rPr>
          <w:rFonts w:eastAsia="MS Mincho"/>
          <w:lang w:val="en-US"/>
        </w:rPr>
        <w:t xml:space="preserve">The number of different MPDCCH repetitions is {1, 2, 4, 8, 16, 32, 64, 128, 256} which needs 4 bits to indicate one of these 9 different repetition levels.  Hence, the 2 bit DL quality report cannot cover </w:t>
      </w:r>
      <w:r w:rsidR="00210426">
        <w:rPr>
          <w:rFonts w:eastAsia="MS Mincho"/>
          <w:lang w:val="en-US"/>
        </w:rPr>
        <w:t xml:space="preserve">the </w:t>
      </w:r>
      <w:r>
        <w:rPr>
          <w:rFonts w:eastAsia="MS Mincho"/>
          <w:lang w:val="en-US"/>
        </w:rPr>
        <w:t xml:space="preserve">entire range of possible MPDCCH repetition levels.  An adaptive range of MPDCCH repetition levels can be used where the range of MPDCCH levels depends on another parameter.  </w:t>
      </w:r>
      <w:r w:rsidR="00032A02">
        <w:rPr>
          <w:rFonts w:eastAsia="MS Mincho"/>
          <w:lang w:val="en-US"/>
        </w:rPr>
        <w:t>One proposed parameter is the RACH CE level</w:t>
      </w:r>
      <w:r>
        <w:rPr>
          <w:rFonts w:eastAsia="MS Mincho"/>
          <w:lang w:val="en-US"/>
        </w:rPr>
        <w:t xml:space="preserve"> [2].</w:t>
      </w:r>
      <w:r w:rsidR="00032A02">
        <w:rPr>
          <w:rFonts w:eastAsia="MS Mincho"/>
          <w:lang w:val="en-US"/>
        </w:rPr>
        <w:t xml:space="preserve"> That is, the 2 bits would indicate 4 repetition values which is a subset of the 9 possible MPDCCH repetition values and the values in this subset is dependent upon the RACH CE level.  An example is shown in </w:t>
      </w:r>
      <w:r w:rsidR="00032A02">
        <w:rPr>
          <w:rFonts w:eastAsia="MS Mincho"/>
          <w:lang w:val="en-US"/>
        </w:rPr>
        <w:fldChar w:fldCharType="begin"/>
      </w:r>
      <w:r w:rsidR="00032A02">
        <w:rPr>
          <w:rFonts w:eastAsia="MS Mincho"/>
          <w:lang w:val="en-US"/>
        </w:rPr>
        <w:instrText xml:space="preserve"> REF _Ref7454350 \h </w:instrText>
      </w:r>
      <w:r w:rsidR="00032A02">
        <w:rPr>
          <w:rFonts w:eastAsia="MS Mincho"/>
          <w:lang w:val="en-US"/>
        </w:rPr>
      </w:r>
      <w:r w:rsidR="00032A02">
        <w:rPr>
          <w:rFonts w:eastAsia="MS Mincho"/>
          <w:lang w:val="en-US"/>
        </w:rPr>
        <w:fldChar w:fldCharType="separate"/>
      </w:r>
      <w:r w:rsidR="00032A02">
        <w:t xml:space="preserve">Table </w:t>
      </w:r>
      <w:r w:rsidR="00032A02">
        <w:rPr>
          <w:noProof/>
        </w:rPr>
        <w:t>1</w:t>
      </w:r>
      <w:r w:rsidR="00032A02">
        <w:rPr>
          <w:rFonts w:eastAsia="MS Mincho"/>
          <w:lang w:val="en-US"/>
        </w:rPr>
        <w:fldChar w:fldCharType="end"/>
      </w:r>
      <w:r w:rsidR="00032A02">
        <w:rPr>
          <w:rFonts w:eastAsia="MS Mincho"/>
          <w:lang w:val="en-US"/>
        </w:rPr>
        <w:t xml:space="preserve"> where the 2 bit DL quality report indicates different repetition value</w:t>
      </w:r>
      <w:r w:rsidR="00210426">
        <w:rPr>
          <w:rFonts w:eastAsia="MS Mincho"/>
          <w:lang w:val="en-US"/>
        </w:rPr>
        <w:t>s</w:t>
      </w:r>
      <w:r w:rsidR="00032A02">
        <w:rPr>
          <w:rFonts w:eastAsia="MS Mincho"/>
          <w:lang w:val="en-US"/>
        </w:rPr>
        <w:t xml:space="preserve"> depending upon the RACH CE level.  This takes advantage that a UE in CE Level 0 is unlikely to report a high MPDCCH repetition value such as 256 and vice-versa for a UE in CE Level 3.  Hence, the full 9 possible MPDCCH repetition values are not required.  It should also be noted that the DL quality report is independently configured per RACH CE level and hence the subset of MPDCCH repetitions for each CE level can be part of this configuration.</w:t>
      </w:r>
    </w:p>
    <w:p w14:paraId="2F64BD08" w14:textId="77777777" w:rsidR="00032A02" w:rsidRDefault="00032A02" w:rsidP="00032A02">
      <w:pPr>
        <w:rPr>
          <w:rFonts w:eastAsia="MS Mincho"/>
          <w:lang w:val="en-US"/>
        </w:rPr>
      </w:pPr>
    </w:p>
    <w:p w14:paraId="46B4B49F" w14:textId="77777777" w:rsidR="00032A02" w:rsidRDefault="00032A02" w:rsidP="00032A02">
      <w:pPr>
        <w:pStyle w:val="Caption"/>
        <w:jc w:val="center"/>
        <w:rPr>
          <w:rFonts w:eastAsia="MS Mincho"/>
          <w:lang w:val="en-US"/>
        </w:rPr>
      </w:pPr>
      <w:bookmarkStart w:id="2" w:name="_Ref7454350"/>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2 bit DL quality report jointly coded with RACH CE level</w:t>
      </w:r>
    </w:p>
    <w:tbl>
      <w:tblPr>
        <w:tblStyle w:val="TableGrid"/>
        <w:tblW w:w="0" w:type="auto"/>
        <w:tblLook w:val="04A0" w:firstRow="1" w:lastRow="0" w:firstColumn="1" w:lastColumn="0" w:noHBand="0" w:noVBand="1"/>
      </w:tblPr>
      <w:tblGrid>
        <w:gridCol w:w="1971"/>
        <w:gridCol w:w="1971"/>
        <w:gridCol w:w="1971"/>
        <w:gridCol w:w="1971"/>
        <w:gridCol w:w="1971"/>
      </w:tblGrid>
      <w:tr w:rsidR="00032A02" w14:paraId="2AEFEA19" w14:textId="77777777" w:rsidTr="00BA7DE6">
        <w:tc>
          <w:tcPr>
            <w:tcW w:w="1971" w:type="dxa"/>
            <w:vMerge w:val="restart"/>
            <w:shd w:val="clear" w:color="auto" w:fill="D9D9D9" w:themeFill="background1" w:themeFillShade="D9"/>
          </w:tcPr>
          <w:p w14:paraId="1D821400" w14:textId="77777777" w:rsidR="00032A02" w:rsidRPr="004322DD" w:rsidRDefault="00032A02" w:rsidP="00BA7DE6">
            <w:pPr>
              <w:jc w:val="center"/>
              <w:rPr>
                <w:rFonts w:eastAsia="MS Mincho"/>
                <w:b/>
                <w:lang w:val="en-US"/>
              </w:rPr>
            </w:pPr>
            <w:r w:rsidRPr="004322DD">
              <w:rPr>
                <w:rFonts w:eastAsia="MS Mincho"/>
                <w:b/>
                <w:lang w:val="en-US"/>
              </w:rPr>
              <w:t>Quality Report</w:t>
            </w:r>
          </w:p>
          <w:p w14:paraId="22460E7B" w14:textId="77777777" w:rsidR="00032A02" w:rsidRPr="004322DD" w:rsidRDefault="00032A02" w:rsidP="00BA7DE6">
            <w:pPr>
              <w:jc w:val="center"/>
              <w:rPr>
                <w:rFonts w:eastAsia="MS Mincho"/>
                <w:b/>
                <w:lang w:val="en-US"/>
              </w:rPr>
            </w:pPr>
            <w:r w:rsidRPr="004322DD">
              <w:rPr>
                <w:rFonts w:eastAsia="MS Mincho"/>
                <w:b/>
                <w:lang w:val="en-US"/>
              </w:rPr>
              <w:t>(2 bits)</w:t>
            </w:r>
          </w:p>
        </w:tc>
        <w:tc>
          <w:tcPr>
            <w:tcW w:w="7884" w:type="dxa"/>
            <w:gridSpan w:val="4"/>
            <w:shd w:val="clear" w:color="auto" w:fill="D9D9D9" w:themeFill="background1" w:themeFillShade="D9"/>
          </w:tcPr>
          <w:p w14:paraId="74A64D49" w14:textId="77777777" w:rsidR="00032A02" w:rsidRPr="004322DD" w:rsidRDefault="00032A02" w:rsidP="00BA7DE6">
            <w:pPr>
              <w:jc w:val="center"/>
              <w:rPr>
                <w:rFonts w:eastAsia="MS Mincho"/>
                <w:b/>
                <w:lang w:val="en-US"/>
              </w:rPr>
            </w:pPr>
            <w:r w:rsidRPr="004322DD">
              <w:rPr>
                <w:rFonts w:eastAsia="MS Mincho"/>
                <w:b/>
                <w:lang w:val="en-US"/>
              </w:rPr>
              <w:t>Hypothetical MPDCCH Repetition</w:t>
            </w:r>
          </w:p>
        </w:tc>
      </w:tr>
      <w:tr w:rsidR="00032A02" w14:paraId="0BABEC16" w14:textId="77777777" w:rsidTr="00BA7DE6">
        <w:tc>
          <w:tcPr>
            <w:tcW w:w="1971" w:type="dxa"/>
            <w:vMerge/>
            <w:shd w:val="clear" w:color="auto" w:fill="D9D9D9" w:themeFill="background1" w:themeFillShade="D9"/>
          </w:tcPr>
          <w:p w14:paraId="50F48F3B" w14:textId="77777777" w:rsidR="00032A02" w:rsidRPr="004322DD" w:rsidRDefault="00032A02" w:rsidP="00BA7DE6">
            <w:pPr>
              <w:jc w:val="center"/>
              <w:rPr>
                <w:rFonts w:eastAsia="MS Mincho"/>
                <w:b/>
                <w:lang w:val="en-US"/>
              </w:rPr>
            </w:pPr>
          </w:p>
        </w:tc>
        <w:tc>
          <w:tcPr>
            <w:tcW w:w="1971" w:type="dxa"/>
            <w:shd w:val="clear" w:color="auto" w:fill="D9D9D9" w:themeFill="background1" w:themeFillShade="D9"/>
          </w:tcPr>
          <w:p w14:paraId="5127B595" w14:textId="77777777" w:rsidR="00032A02" w:rsidRPr="004322DD" w:rsidRDefault="00032A02" w:rsidP="00BA7DE6">
            <w:pPr>
              <w:jc w:val="center"/>
              <w:rPr>
                <w:rFonts w:eastAsia="MS Mincho"/>
                <w:b/>
                <w:lang w:val="en-US"/>
              </w:rPr>
            </w:pPr>
            <w:r w:rsidRPr="004322DD">
              <w:rPr>
                <w:rFonts w:eastAsia="MS Mincho"/>
                <w:b/>
                <w:lang w:val="en-US"/>
              </w:rPr>
              <w:t>CE Level 0</w:t>
            </w:r>
          </w:p>
        </w:tc>
        <w:tc>
          <w:tcPr>
            <w:tcW w:w="1971" w:type="dxa"/>
            <w:shd w:val="clear" w:color="auto" w:fill="D9D9D9" w:themeFill="background1" w:themeFillShade="D9"/>
          </w:tcPr>
          <w:p w14:paraId="7B6DE539" w14:textId="77777777" w:rsidR="00032A02" w:rsidRPr="004322DD" w:rsidRDefault="00032A02" w:rsidP="00BA7DE6">
            <w:pPr>
              <w:jc w:val="center"/>
              <w:rPr>
                <w:rFonts w:eastAsia="MS Mincho"/>
                <w:b/>
                <w:lang w:val="en-US"/>
              </w:rPr>
            </w:pPr>
            <w:r w:rsidRPr="004322DD">
              <w:rPr>
                <w:rFonts w:eastAsia="MS Mincho"/>
                <w:b/>
                <w:lang w:val="en-US"/>
              </w:rPr>
              <w:t>CE Level 1</w:t>
            </w:r>
          </w:p>
        </w:tc>
        <w:tc>
          <w:tcPr>
            <w:tcW w:w="1971" w:type="dxa"/>
            <w:shd w:val="clear" w:color="auto" w:fill="D9D9D9" w:themeFill="background1" w:themeFillShade="D9"/>
          </w:tcPr>
          <w:p w14:paraId="41FFC294" w14:textId="77777777" w:rsidR="00032A02" w:rsidRPr="004322DD" w:rsidRDefault="00032A02" w:rsidP="00BA7DE6">
            <w:pPr>
              <w:jc w:val="center"/>
              <w:rPr>
                <w:rFonts w:eastAsia="MS Mincho"/>
                <w:b/>
                <w:lang w:val="en-US"/>
              </w:rPr>
            </w:pPr>
            <w:r w:rsidRPr="004322DD">
              <w:rPr>
                <w:rFonts w:eastAsia="MS Mincho"/>
                <w:b/>
                <w:lang w:val="en-US"/>
              </w:rPr>
              <w:t>CE Level 2</w:t>
            </w:r>
          </w:p>
        </w:tc>
        <w:tc>
          <w:tcPr>
            <w:tcW w:w="1971" w:type="dxa"/>
            <w:shd w:val="clear" w:color="auto" w:fill="D9D9D9" w:themeFill="background1" w:themeFillShade="D9"/>
          </w:tcPr>
          <w:p w14:paraId="0BD87FCF" w14:textId="77777777" w:rsidR="00032A02" w:rsidRPr="004322DD" w:rsidRDefault="00032A02" w:rsidP="00BA7DE6">
            <w:pPr>
              <w:jc w:val="center"/>
              <w:rPr>
                <w:rFonts w:eastAsia="MS Mincho"/>
                <w:b/>
                <w:lang w:val="en-US"/>
              </w:rPr>
            </w:pPr>
            <w:r w:rsidRPr="004322DD">
              <w:rPr>
                <w:rFonts w:eastAsia="MS Mincho"/>
                <w:b/>
                <w:lang w:val="en-US"/>
              </w:rPr>
              <w:t>CE Level 3</w:t>
            </w:r>
          </w:p>
        </w:tc>
      </w:tr>
      <w:tr w:rsidR="00032A02" w14:paraId="27FFD802" w14:textId="77777777" w:rsidTr="00BA7DE6">
        <w:tc>
          <w:tcPr>
            <w:tcW w:w="1971" w:type="dxa"/>
          </w:tcPr>
          <w:p w14:paraId="5D8CD132" w14:textId="77777777" w:rsidR="00032A02" w:rsidRDefault="00032A02" w:rsidP="00BA7DE6">
            <w:pPr>
              <w:rPr>
                <w:rFonts w:eastAsia="MS Mincho"/>
                <w:lang w:val="en-US"/>
              </w:rPr>
            </w:pPr>
            <w:r>
              <w:rPr>
                <w:rFonts w:eastAsia="MS Mincho"/>
                <w:lang w:val="en-US"/>
              </w:rPr>
              <w:lastRenderedPageBreak/>
              <w:t>00</w:t>
            </w:r>
          </w:p>
        </w:tc>
        <w:tc>
          <w:tcPr>
            <w:tcW w:w="1971" w:type="dxa"/>
          </w:tcPr>
          <w:p w14:paraId="7E4256C2" w14:textId="77777777" w:rsidR="00032A02" w:rsidRDefault="00032A02" w:rsidP="00BA7DE6">
            <w:pPr>
              <w:rPr>
                <w:rFonts w:eastAsia="MS Mincho"/>
                <w:lang w:val="en-US"/>
              </w:rPr>
            </w:pPr>
            <w:r>
              <w:rPr>
                <w:rFonts w:eastAsia="MS Mincho"/>
                <w:lang w:val="en-US"/>
              </w:rPr>
              <w:t>1</w:t>
            </w:r>
          </w:p>
        </w:tc>
        <w:tc>
          <w:tcPr>
            <w:tcW w:w="1971" w:type="dxa"/>
          </w:tcPr>
          <w:p w14:paraId="52074A62" w14:textId="77777777" w:rsidR="00032A02" w:rsidRDefault="00032A02" w:rsidP="00BA7DE6">
            <w:pPr>
              <w:rPr>
                <w:rFonts w:eastAsia="MS Mincho"/>
                <w:lang w:val="en-US"/>
              </w:rPr>
            </w:pPr>
            <w:r>
              <w:rPr>
                <w:rFonts w:eastAsia="MS Mincho"/>
                <w:lang w:val="en-US"/>
              </w:rPr>
              <w:t>4</w:t>
            </w:r>
          </w:p>
        </w:tc>
        <w:tc>
          <w:tcPr>
            <w:tcW w:w="1971" w:type="dxa"/>
          </w:tcPr>
          <w:p w14:paraId="7CBD7FD1" w14:textId="77777777" w:rsidR="00032A02" w:rsidRDefault="00032A02" w:rsidP="00BA7DE6">
            <w:pPr>
              <w:rPr>
                <w:rFonts w:eastAsia="MS Mincho"/>
                <w:lang w:val="en-US"/>
              </w:rPr>
            </w:pPr>
            <w:r>
              <w:rPr>
                <w:rFonts w:eastAsia="MS Mincho"/>
                <w:lang w:val="en-US"/>
              </w:rPr>
              <w:t>16</w:t>
            </w:r>
          </w:p>
        </w:tc>
        <w:tc>
          <w:tcPr>
            <w:tcW w:w="1971" w:type="dxa"/>
          </w:tcPr>
          <w:p w14:paraId="0CDD7C8D" w14:textId="77777777" w:rsidR="00032A02" w:rsidRDefault="00032A02" w:rsidP="00BA7DE6">
            <w:pPr>
              <w:rPr>
                <w:rFonts w:eastAsia="MS Mincho"/>
                <w:lang w:val="en-US"/>
              </w:rPr>
            </w:pPr>
            <w:r>
              <w:rPr>
                <w:rFonts w:eastAsia="MS Mincho"/>
                <w:lang w:val="en-US"/>
              </w:rPr>
              <w:t>32</w:t>
            </w:r>
          </w:p>
        </w:tc>
      </w:tr>
      <w:tr w:rsidR="00032A02" w14:paraId="15F957F6" w14:textId="77777777" w:rsidTr="00BA7DE6">
        <w:tc>
          <w:tcPr>
            <w:tcW w:w="1971" w:type="dxa"/>
          </w:tcPr>
          <w:p w14:paraId="1D0E93B4" w14:textId="77777777" w:rsidR="00032A02" w:rsidRDefault="00032A02" w:rsidP="00BA7DE6">
            <w:pPr>
              <w:rPr>
                <w:rFonts w:eastAsia="MS Mincho"/>
                <w:lang w:val="en-US"/>
              </w:rPr>
            </w:pPr>
            <w:r>
              <w:rPr>
                <w:rFonts w:eastAsia="MS Mincho"/>
                <w:lang w:val="en-US"/>
              </w:rPr>
              <w:t>01</w:t>
            </w:r>
          </w:p>
        </w:tc>
        <w:tc>
          <w:tcPr>
            <w:tcW w:w="1971" w:type="dxa"/>
          </w:tcPr>
          <w:p w14:paraId="53452519" w14:textId="77777777" w:rsidR="00032A02" w:rsidRDefault="00032A02" w:rsidP="00BA7DE6">
            <w:pPr>
              <w:rPr>
                <w:rFonts w:eastAsia="MS Mincho"/>
                <w:lang w:val="en-US"/>
              </w:rPr>
            </w:pPr>
            <w:r>
              <w:rPr>
                <w:rFonts w:eastAsia="MS Mincho"/>
                <w:lang w:val="en-US"/>
              </w:rPr>
              <w:t>2</w:t>
            </w:r>
          </w:p>
        </w:tc>
        <w:tc>
          <w:tcPr>
            <w:tcW w:w="1971" w:type="dxa"/>
          </w:tcPr>
          <w:p w14:paraId="1EAD1F94" w14:textId="77777777" w:rsidR="00032A02" w:rsidRDefault="00032A02" w:rsidP="00BA7DE6">
            <w:pPr>
              <w:rPr>
                <w:rFonts w:eastAsia="MS Mincho"/>
                <w:lang w:val="en-US"/>
              </w:rPr>
            </w:pPr>
            <w:r>
              <w:rPr>
                <w:rFonts w:eastAsia="MS Mincho"/>
                <w:lang w:val="en-US"/>
              </w:rPr>
              <w:t>8</w:t>
            </w:r>
          </w:p>
        </w:tc>
        <w:tc>
          <w:tcPr>
            <w:tcW w:w="1971" w:type="dxa"/>
          </w:tcPr>
          <w:p w14:paraId="72A12F07" w14:textId="77777777" w:rsidR="00032A02" w:rsidRDefault="00032A02" w:rsidP="00BA7DE6">
            <w:pPr>
              <w:rPr>
                <w:rFonts w:eastAsia="MS Mincho"/>
                <w:lang w:val="en-US"/>
              </w:rPr>
            </w:pPr>
            <w:r>
              <w:rPr>
                <w:rFonts w:eastAsia="MS Mincho"/>
                <w:lang w:val="en-US"/>
              </w:rPr>
              <w:t>32</w:t>
            </w:r>
          </w:p>
        </w:tc>
        <w:tc>
          <w:tcPr>
            <w:tcW w:w="1971" w:type="dxa"/>
          </w:tcPr>
          <w:p w14:paraId="2C961D93" w14:textId="77777777" w:rsidR="00032A02" w:rsidRDefault="00032A02" w:rsidP="00BA7DE6">
            <w:pPr>
              <w:rPr>
                <w:rFonts w:eastAsia="MS Mincho"/>
                <w:lang w:val="en-US"/>
              </w:rPr>
            </w:pPr>
            <w:r>
              <w:rPr>
                <w:rFonts w:eastAsia="MS Mincho"/>
                <w:lang w:val="en-US"/>
              </w:rPr>
              <w:t>64</w:t>
            </w:r>
          </w:p>
        </w:tc>
      </w:tr>
      <w:tr w:rsidR="00032A02" w14:paraId="41F2827C" w14:textId="77777777" w:rsidTr="00BA7DE6">
        <w:tc>
          <w:tcPr>
            <w:tcW w:w="1971" w:type="dxa"/>
          </w:tcPr>
          <w:p w14:paraId="19B03DC1" w14:textId="77777777" w:rsidR="00032A02" w:rsidRDefault="00032A02" w:rsidP="00BA7DE6">
            <w:pPr>
              <w:rPr>
                <w:rFonts w:eastAsia="MS Mincho"/>
                <w:lang w:val="en-US"/>
              </w:rPr>
            </w:pPr>
            <w:r>
              <w:rPr>
                <w:rFonts w:eastAsia="MS Mincho"/>
                <w:lang w:val="en-US"/>
              </w:rPr>
              <w:t>10</w:t>
            </w:r>
          </w:p>
        </w:tc>
        <w:tc>
          <w:tcPr>
            <w:tcW w:w="1971" w:type="dxa"/>
          </w:tcPr>
          <w:p w14:paraId="193DD03C" w14:textId="77777777" w:rsidR="00032A02" w:rsidRDefault="00032A02" w:rsidP="00BA7DE6">
            <w:pPr>
              <w:rPr>
                <w:rFonts w:eastAsia="MS Mincho"/>
                <w:lang w:val="en-US"/>
              </w:rPr>
            </w:pPr>
            <w:r>
              <w:rPr>
                <w:rFonts w:eastAsia="MS Mincho"/>
                <w:lang w:val="en-US"/>
              </w:rPr>
              <w:t>4</w:t>
            </w:r>
          </w:p>
        </w:tc>
        <w:tc>
          <w:tcPr>
            <w:tcW w:w="1971" w:type="dxa"/>
          </w:tcPr>
          <w:p w14:paraId="736A4D55" w14:textId="77777777" w:rsidR="00032A02" w:rsidRDefault="00032A02" w:rsidP="00BA7DE6">
            <w:pPr>
              <w:rPr>
                <w:rFonts w:eastAsia="MS Mincho"/>
                <w:lang w:val="en-US"/>
              </w:rPr>
            </w:pPr>
            <w:r>
              <w:rPr>
                <w:rFonts w:eastAsia="MS Mincho"/>
                <w:lang w:val="en-US"/>
              </w:rPr>
              <w:t>16</w:t>
            </w:r>
          </w:p>
        </w:tc>
        <w:tc>
          <w:tcPr>
            <w:tcW w:w="1971" w:type="dxa"/>
          </w:tcPr>
          <w:p w14:paraId="5025B748" w14:textId="77777777" w:rsidR="00032A02" w:rsidRDefault="00032A02" w:rsidP="00BA7DE6">
            <w:pPr>
              <w:rPr>
                <w:rFonts w:eastAsia="MS Mincho"/>
                <w:lang w:val="en-US"/>
              </w:rPr>
            </w:pPr>
            <w:r>
              <w:rPr>
                <w:rFonts w:eastAsia="MS Mincho"/>
                <w:lang w:val="en-US"/>
              </w:rPr>
              <w:t>64</w:t>
            </w:r>
          </w:p>
        </w:tc>
        <w:tc>
          <w:tcPr>
            <w:tcW w:w="1971" w:type="dxa"/>
          </w:tcPr>
          <w:p w14:paraId="51F5134E" w14:textId="77777777" w:rsidR="00032A02" w:rsidRDefault="00032A02" w:rsidP="00BA7DE6">
            <w:pPr>
              <w:rPr>
                <w:rFonts w:eastAsia="MS Mincho"/>
                <w:lang w:val="en-US"/>
              </w:rPr>
            </w:pPr>
            <w:r>
              <w:rPr>
                <w:rFonts w:eastAsia="MS Mincho"/>
                <w:lang w:val="en-US"/>
              </w:rPr>
              <w:t>128</w:t>
            </w:r>
          </w:p>
        </w:tc>
      </w:tr>
      <w:tr w:rsidR="00032A02" w14:paraId="3ED5735C" w14:textId="77777777" w:rsidTr="00BA7DE6">
        <w:tc>
          <w:tcPr>
            <w:tcW w:w="1971" w:type="dxa"/>
          </w:tcPr>
          <w:p w14:paraId="0F849F26" w14:textId="77777777" w:rsidR="00032A02" w:rsidRDefault="00032A02" w:rsidP="00BA7DE6">
            <w:pPr>
              <w:rPr>
                <w:rFonts w:eastAsia="MS Mincho"/>
                <w:lang w:val="en-US"/>
              </w:rPr>
            </w:pPr>
            <w:r>
              <w:rPr>
                <w:rFonts w:eastAsia="MS Mincho"/>
                <w:lang w:val="en-US"/>
              </w:rPr>
              <w:t>11</w:t>
            </w:r>
          </w:p>
        </w:tc>
        <w:tc>
          <w:tcPr>
            <w:tcW w:w="1971" w:type="dxa"/>
          </w:tcPr>
          <w:p w14:paraId="6DDA2EF2" w14:textId="77777777" w:rsidR="00032A02" w:rsidRDefault="00032A02" w:rsidP="00BA7DE6">
            <w:pPr>
              <w:rPr>
                <w:rFonts w:eastAsia="MS Mincho"/>
                <w:lang w:val="en-US"/>
              </w:rPr>
            </w:pPr>
            <w:r>
              <w:rPr>
                <w:rFonts w:eastAsia="MS Mincho"/>
                <w:lang w:val="en-US"/>
              </w:rPr>
              <w:t>8</w:t>
            </w:r>
          </w:p>
        </w:tc>
        <w:tc>
          <w:tcPr>
            <w:tcW w:w="1971" w:type="dxa"/>
          </w:tcPr>
          <w:p w14:paraId="6647F851" w14:textId="77777777" w:rsidR="00032A02" w:rsidRDefault="00032A02" w:rsidP="00BA7DE6">
            <w:pPr>
              <w:rPr>
                <w:rFonts w:eastAsia="MS Mincho"/>
                <w:lang w:val="en-US"/>
              </w:rPr>
            </w:pPr>
            <w:r>
              <w:rPr>
                <w:rFonts w:eastAsia="MS Mincho"/>
                <w:lang w:val="en-US"/>
              </w:rPr>
              <w:t>32</w:t>
            </w:r>
          </w:p>
        </w:tc>
        <w:tc>
          <w:tcPr>
            <w:tcW w:w="1971" w:type="dxa"/>
          </w:tcPr>
          <w:p w14:paraId="720E25BF" w14:textId="77777777" w:rsidR="00032A02" w:rsidRDefault="00032A02" w:rsidP="00BA7DE6">
            <w:pPr>
              <w:rPr>
                <w:rFonts w:eastAsia="MS Mincho"/>
                <w:lang w:val="en-US"/>
              </w:rPr>
            </w:pPr>
            <w:r>
              <w:rPr>
                <w:rFonts w:eastAsia="MS Mincho"/>
                <w:lang w:val="en-US"/>
              </w:rPr>
              <w:t>128</w:t>
            </w:r>
          </w:p>
        </w:tc>
        <w:tc>
          <w:tcPr>
            <w:tcW w:w="1971" w:type="dxa"/>
          </w:tcPr>
          <w:p w14:paraId="23CB06ED" w14:textId="77777777" w:rsidR="00032A02" w:rsidRDefault="00032A02" w:rsidP="00BA7DE6">
            <w:pPr>
              <w:rPr>
                <w:rFonts w:eastAsia="MS Mincho"/>
                <w:lang w:val="en-US"/>
              </w:rPr>
            </w:pPr>
            <w:r>
              <w:rPr>
                <w:rFonts w:eastAsia="MS Mincho"/>
                <w:lang w:val="en-US"/>
              </w:rPr>
              <w:t>256</w:t>
            </w:r>
          </w:p>
        </w:tc>
      </w:tr>
    </w:tbl>
    <w:p w14:paraId="1DB77248" w14:textId="77777777" w:rsidR="00032A02" w:rsidRDefault="00032A02" w:rsidP="00032A02">
      <w:pPr>
        <w:rPr>
          <w:rFonts w:eastAsia="MS Mincho"/>
          <w:lang w:val="en-US"/>
        </w:rPr>
      </w:pPr>
    </w:p>
    <w:p w14:paraId="21A7F02D" w14:textId="2CA9B021" w:rsidR="00032A02" w:rsidRPr="00AD4CD8" w:rsidRDefault="00032A02" w:rsidP="00032A02">
      <w:pPr>
        <w:rPr>
          <w:rFonts w:eastAsia="MS Mincho"/>
          <w:b/>
          <w:lang w:val="en-US"/>
        </w:rPr>
      </w:pPr>
      <w:r w:rsidRPr="00AD4CD8">
        <w:rPr>
          <w:rFonts w:eastAsia="MS Mincho"/>
          <w:b/>
          <w:lang w:val="en-US"/>
        </w:rPr>
        <w:t xml:space="preserve">Proposal </w:t>
      </w:r>
      <w:r>
        <w:rPr>
          <w:rFonts w:eastAsia="MS Mincho"/>
          <w:b/>
          <w:lang w:val="en-US"/>
        </w:rPr>
        <w:t>2</w:t>
      </w:r>
      <w:r w:rsidRPr="00AD4CD8">
        <w:rPr>
          <w:rFonts w:eastAsia="MS Mincho"/>
          <w:b/>
          <w:lang w:val="en-US"/>
        </w:rPr>
        <w:t xml:space="preserve">: For the </w:t>
      </w:r>
      <w:r w:rsidR="008D4C10">
        <w:rPr>
          <w:rFonts w:eastAsia="MS Mincho"/>
          <w:b/>
          <w:lang w:val="en-US"/>
        </w:rPr>
        <w:t xml:space="preserve">idle mode </w:t>
      </w:r>
      <w:r>
        <w:rPr>
          <w:rFonts w:eastAsia="MS Mincho"/>
          <w:b/>
          <w:lang w:val="en-US"/>
        </w:rPr>
        <w:t xml:space="preserve">non-EDT </w:t>
      </w:r>
      <w:r w:rsidRPr="00AD4CD8">
        <w:rPr>
          <w:rFonts w:eastAsia="MS Mincho"/>
          <w:b/>
          <w:lang w:val="en-US"/>
        </w:rPr>
        <w:t xml:space="preserve">case where 2 bits are used for the DL </w:t>
      </w:r>
      <w:r>
        <w:rPr>
          <w:rFonts w:eastAsia="MS Mincho"/>
          <w:b/>
          <w:lang w:val="en-US"/>
        </w:rPr>
        <w:t>q</w:t>
      </w:r>
      <w:r w:rsidRPr="00AD4CD8">
        <w:rPr>
          <w:rFonts w:eastAsia="MS Mincho"/>
          <w:b/>
          <w:lang w:val="en-US"/>
        </w:rPr>
        <w:t xml:space="preserve">uality </w:t>
      </w:r>
      <w:r>
        <w:rPr>
          <w:rFonts w:eastAsia="MS Mincho"/>
          <w:b/>
          <w:lang w:val="en-US"/>
        </w:rPr>
        <w:t>r</w:t>
      </w:r>
      <w:r w:rsidRPr="00AD4CD8">
        <w:rPr>
          <w:rFonts w:eastAsia="MS Mincho"/>
          <w:b/>
          <w:lang w:val="en-US"/>
        </w:rPr>
        <w:t>eport, the repetition value is jointly coded with the RACH CE level such that each state in the 2 bits report indicate</w:t>
      </w:r>
      <w:r>
        <w:rPr>
          <w:rFonts w:eastAsia="MS Mincho"/>
          <w:b/>
          <w:lang w:val="en-US"/>
        </w:rPr>
        <w:t>s</w:t>
      </w:r>
      <w:r w:rsidRPr="00AD4CD8">
        <w:rPr>
          <w:rFonts w:eastAsia="MS Mincho"/>
          <w:b/>
          <w:lang w:val="en-US"/>
        </w:rPr>
        <w:t xml:space="preserve"> </w:t>
      </w:r>
      <w:r>
        <w:rPr>
          <w:rFonts w:eastAsia="MS Mincho"/>
          <w:b/>
          <w:lang w:val="en-US"/>
        </w:rPr>
        <w:t xml:space="preserve">a </w:t>
      </w:r>
      <w:r w:rsidRPr="00AD4CD8">
        <w:rPr>
          <w:rFonts w:eastAsia="MS Mincho"/>
          <w:b/>
          <w:lang w:val="en-US"/>
        </w:rPr>
        <w:t>different MPDCCH repetition value depending upon the RACH CE level.</w:t>
      </w:r>
    </w:p>
    <w:p w14:paraId="1E5BC50D" w14:textId="008D73E8" w:rsidR="002F2113" w:rsidRPr="002F2113" w:rsidRDefault="002F2113" w:rsidP="00EB1A3A">
      <w:pPr>
        <w:rPr>
          <w:rFonts w:eastAsia="MS Mincho"/>
          <w:lang w:val="en-US"/>
        </w:rPr>
      </w:pPr>
    </w:p>
    <w:p w14:paraId="52D4AA48" w14:textId="77777777" w:rsidR="00017A64" w:rsidRDefault="008D4C10" w:rsidP="00EB1A3A">
      <w:pPr>
        <w:rPr>
          <w:rFonts w:eastAsia="MS Mincho"/>
          <w:lang w:val="en-US"/>
        </w:rPr>
      </w:pPr>
      <w:r>
        <w:rPr>
          <w:rFonts w:eastAsia="MS Mincho"/>
          <w:lang w:val="en-US"/>
        </w:rPr>
        <w:t xml:space="preserve">In idle mode when frequency hopping is enabled, the DL quality report is based on wideband measurements.  For the case where 8 bits are available </w:t>
      </w:r>
      <w:r w:rsidR="00F74054">
        <w:rPr>
          <w:rFonts w:eastAsia="MS Mincho"/>
          <w:lang w:val="en-US"/>
        </w:rPr>
        <w:t xml:space="preserve">in CE Mode A (RACH </w:t>
      </w:r>
      <w:r>
        <w:rPr>
          <w:rFonts w:eastAsia="MS Mincho"/>
          <w:lang w:val="en-US"/>
        </w:rPr>
        <w:t xml:space="preserve">CE level 0 &amp; 1), there </w:t>
      </w:r>
      <w:r w:rsidR="00F74054">
        <w:rPr>
          <w:rFonts w:eastAsia="MS Mincho"/>
          <w:lang w:val="en-US"/>
        </w:rPr>
        <w:t>is a</w:t>
      </w:r>
      <w:r>
        <w:rPr>
          <w:rFonts w:eastAsia="MS Mincho"/>
          <w:lang w:val="en-US"/>
        </w:rPr>
        <w:t xml:space="preserve"> proposal [3] to also report the quality of a preferred narrowband and the</w:t>
      </w:r>
      <w:r w:rsidR="00F74054">
        <w:rPr>
          <w:rFonts w:eastAsia="MS Mincho"/>
          <w:lang w:val="en-US"/>
        </w:rPr>
        <w:t xml:space="preserve"> location of this narrowband.  Since this preferred narrowband report is only available for CE Mode A where we do not expect a</w:t>
      </w:r>
      <w:r w:rsidR="00017A64">
        <w:rPr>
          <w:rFonts w:eastAsia="MS Mincho"/>
          <w:lang w:val="en-US"/>
        </w:rPr>
        <w:t xml:space="preserve"> lot of repetitions, the benefit isn’t clear.  Therefore we have a preference to report only the wideband measurements for all cases.</w:t>
      </w:r>
    </w:p>
    <w:p w14:paraId="56356B7C" w14:textId="2C521A42" w:rsidR="00017A64" w:rsidRPr="00017A64" w:rsidRDefault="00017A64" w:rsidP="00017A64">
      <w:pPr>
        <w:rPr>
          <w:b/>
        </w:rPr>
      </w:pPr>
      <w:r w:rsidRPr="00017A64">
        <w:rPr>
          <w:rFonts w:eastAsia="MS Mincho"/>
          <w:b/>
          <w:lang w:val="en-US"/>
        </w:rPr>
        <w:t xml:space="preserve">Proposal 3: </w:t>
      </w:r>
      <w:r w:rsidRPr="00017A64">
        <w:rPr>
          <w:rFonts w:hint="eastAsia"/>
          <w:b/>
        </w:rPr>
        <w:t xml:space="preserve">For IDLE mode DL </w:t>
      </w:r>
      <w:r w:rsidRPr="00017A64">
        <w:rPr>
          <w:b/>
        </w:rPr>
        <w:t>quality</w:t>
      </w:r>
      <w:r w:rsidRPr="00017A64">
        <w:rPr>
          <w:rFonts w:hint="eastAsia"/>
          <w:b/>
        </w:rPr>
        <w:t xml:space="preserve"> report in Msg3 in CE mode A (PRACH CE level 0, 1) with up to 8 bits, if frequency hopping for MPDCCH is enabled, </w:t>
      </w:r>
      <w:r w:rsidRPr="00017A64">
        <w:rPr>
          <w:b/>
        </w:rPr>
        <w:t>o</w:t>
      </w:r>
      <w:r w:rsidRPr="00017A64">
        <w:rPr>
          <w:rFonts w:hint="eastAsia"/>
          <w:b/>
        </w:rPr>
        <w:t>nly wideband DL quality is reported.</w:t>
      </w:r>
    </w:p>
    <w:p w14:paraId="7987FC7E" w14:textId="67755136" w:rsidR="00EB1A3A" w:rsidRDefault="00EB1A3A" w:rsidP="00EB1A3A">
      <w:pPr>
        <w:rPr>
          <w:rFonts w:eastAsia="MS Mincho"/>
          <w:lang w:val="en-US"/>
        </w:rPr>
      </w:pPr>
    </w:p>
    <w:p w14:paraId="40113728" w14:textId="7BE8B9E6" w:rsidR="003B6947" w:rsidRDefault="003B6947" w:rsidP="00EB1A3A">
      <w:pPr>
        <w:rPr>
          <w:rFonts w:eastAsia="MS Mincho"/>
          <w:lang w:val="en-US"/>
        </w:rPr>
      </w:pPr>
      <w:r>
        <w:rPr>
          <w:rFonts w:eastAsia="MS Mincho"/>
          <w:lang w:val="en-US"/>
        </w:rPr>
        <w:t xml:space="preserve">In addition to performing measurement on the narrowband used by MPDCCH to schedule RAR, there are proposals to measure and report the quality of other narrowbands such as those used for MPDCCH scheduling </w:t>
      </w:r>
      <w:r w:rsidR="006E1133">
        <w:rPr>
          <w:rFonts w:eastAsia="MS Mincho"/>
          <w:lang w:val="en-US"/>
        </w:rPr>
        <w:t xml:space="preserve">ReTx for Msg3 and </w:t>
      </w:r>
      <w:r>
        <w:rPr>
          <w:rFonts w:eastAsia="MS Mincho"/>
          <w:lang w:val="en-US"/>
        </w:rPr>
        <w:t>Msg4 [4], [5].  Requiring the UE to perform additional measurements wou</w:t>
      </w:r>
      <w:r w:rsidR="006E1133">
        <w:rPr>
          <w:rFonts w:eastAsia="MS Mincho"/>
          <w:lang w:val="en-US"/>
        </w:rPr>
        <w:t xml:space="preserve">ld consume more battery power.  The DL quality measurement is likely performed prior to PRACH and so it is a long term measurement of the UE’s radio condition and hence a wideband measurement would provide sufficient information for the scheduler.  </w:t>
      </w:r>
      <w:r w:rsidR="00210426">
        <w:rPr>
          <w:rFonts w:eastAsia="MS Mincho"/>
          <w:lang w:val="en-US"/>
        </w:rPr>
        <w:t xml:space="preserve">These </w:t>
      </w:r>
      <w:r w:rsidR="006E1133">
        <w:rPr>
          <w:rFonts w:eastAsia="MS Mincho"/>
          <w:lang w:val="en-US"/>
        </w:rPr>
        <w:t>additional narrowband measurements do not add significant benefit.</w:t>
      </w:r>
    </w:p>
    <w:p w14:paraId="61CDE67F" w14:textId="50103C19" w:rsidR="006E1133" w:rsidRPr="006E1133" w:rsidRDefault="006E1133" w:rsidP="00EB1A3A">
      <w:pPr>
        <w:rPr>
          <w:rFonts w:eastAsia="MS Mincho"/>
          <w:b/>
          <w:lang w:val="en-US"/>
        </w:rPr>
      </w:pPr>
      <w:r w:rsidRPr="006E1133">
        <w:rPr>
          <w:rFonts w:eastAsia="MS Mincho"/>
          <w:b/>
          <w:lang w:val="en-US"/>
        </w:rPr>
        <w:t>Proposal 4: For idle mode, only the narrowband for MPDCCH scheduling RAR is used for DL quality report.  No additional narrowband is used.</w:t>
      </w:r>
    </w:p>
    <w:p w14:paraId="6F7DD444" w14:textId="77777777" w:rsidR="003B6947" w:rsidRDefault="003B6947" w:rsidP="00EB1A3A">
      <w:pPr>
        <w:rPr>
          <w:rFonts w:eastAsia="MS Mincho"/>
          <w:lang w:val="en-US"/>
        </w:rPr>
      </w:pPr>
    </w:p>
    <w:p w14:paraId="0C6E2663" w14:textId="294F03CD" w:rsidR="00AE1269" w:rsidRDefault="00D35B64" w:rsidP="00D26832">
      <w:pPr>
        <w:rPr>
          <w:lang w:val="en-US"/>
        </w:rPr>
      </w:pPr>
      <w:r>
        <w:rPr>
          <w:lang w:val="en-US"/>
        </w:rPr>
        <w:t xml:space="preserve">For idle mode, the DL quality report in Msg3 </w:t>
      </w:r>
      <w:r w:rsidR="003B6947">
        <w:rPr>
          <w:lang w:val="en-US"/>
        </w:rPr>
        <w:t xml:space="preserve">is configured per RACH CE level in the SI and hence, the enabling of this feature can be indicated in the </w:t>
      </w:r>
      <w:r>
        <w:rPr>
          <w:lang w:val="en-US"/>
        </w:rPr>
        <w:t>SI.  There are proposals that this report is further triggered in the UL grant of the RAR [</w:t>
      </w:r>
      <w:r w:rsidR="003B6947">
        <w:rPr>
          <w:lang w:val="en-US"/>
        </w:rPr>
        <w:t xml:space="preserve">4].  It isn’t clear what the benefit of a further triggering mechanism is since once enabled in the SI, the UE will have to perform this measurement as the UE do not know whether the eNB would trigger for the measurement in the RAR or not.  </w:t>
      </w:r>
      <w:r w:rsidR="0020013C">
        <w:rPr>
          <w:lang w:val="en-US"/>
        </w:rPr>
        <w:t xml:space="preserve">Also, it isn’t clear how the eNB decides whether a UE should provide the DL quality report or not since the only indication the eNB has is the PRACH from the UE (prior to sending the RAR).  </w:t>
      </w:r>
      <w:r w:rsidR="003B6947">
        <w:rPr>
          <w:lang w:val="en-US"/>
        </w:rPr>
        <w:t xml:space="preserve">Furthermore, there </w:t>
      </w:r>
      <w:r w:rsidR="00210426">
        <w:rPr>
          <w:lang w:val="en-US"/>
        </w:rPr>
        <w:t xml:space="preserve">are </w:t>
      </w:r>
      <w:r w:rsidR="003B6947">
        <w:rPr>
          <w:lang w:val="en-US"/>
        </w:rPr>
        <w:t>not extra fields in the RAR of CE Mode B to indicate this trigger.  Since the benefit of this trigger is not clear, we prefer that the UE always include the DL quality report in Msg3 once this feature is enabled in the SI.</w:t>
      </w:r>
    </w:p>
    <w:p w14:paraId="41E7D7C7" w14:textId="0300ACDA" w:rsidR="003B6947" w:rsidRPr="003B6947" w:rsidRDefault="003B6947" w:rsidP="00D26832">
      <w:pPr>
        <w:rPr>
          <w:b/>
          <w:lang w:val="en-US"/>
        </w:rPr>
      </w:pPr>
      <w:bookmarkStart w:id="3" w:name="_GoBack"/>
      <w:r w:rsidRPr="003B6947">
        <w:rPr>
          <w:b/>
          <w:lang w:val="en-US"/>
        </w:rPr>
        <w:t xml:space="preserve">Proposal </w:t>
      </w:r>
      <w:r w:rsidR="006E1133">
        <w:rPr>
          <w:b/>
          <w:lang w:val="en-US"/>
        </w:rPr>
        <w:t>5</w:t>
      </w:r>
      <w:r w:rsidRPr="003B6947">
        <w:rPr>
          <w:b/>
          <w:lang w:val="en-US"/>
        </w:rPr>
        <w:t>: The DL quality report is always sent in Msg3 when it is enabled in the SI.  There is no additional triggering required once it is enabled.</w:t>
      </w:r>
    </w:p>
    <w:bookmarkEnd w:id="3"/>
    <w:p w14:paraId="2352B8B4" w14:textId="77777777" w:rsidR="003B6947" w:rsidRDefault="003B6947" w:rsidP="00D26832">
      <w:pPr>
        <w:rPr>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2C2098D3" w14:textId="1F04C19C" w:rsidR="00A91C99" w:rsidRPr="00BD2B36" w:rsidRDefault="00855F39" w:rsidP="00A91C99">
      <w:pPr>
        <w:rPr>
          <w:rFonts w:eastAsia="MS Mincho"/>
          <w:lang w:val="en-US"/>
        </w:rPr>
      </w:pPr>
      <w:r>
        <w:t>In this contribution</w:t>
      </w:r>
      <w:r w:rsidR="00BD2B36">
        <w:t>,</w:t>
      </w:r>
      <w:r>
        <w:t xml:space="preserve"> we discuss </w:t>
      </w:r>
      <w:r w:rsidR="0026656B">
        <w:t xml:space="preserve">some </w:t>
      </w:r>
      <w:r w:rsidR="006E1133">
        <w:t>considerations in supporting DL quality report in Msg3</w:t>
      </w:r>
      <w:r w:rsidR="00034A05">
        <w:t xml:space="preserve">.  We </w:t>
      </w:r>
      <w:r w:rsidR="00BD2B36" w:rsidRPr="00BD2B36">
        <w:rPr>
          <w:rFonts w:eastAsia="MS Mincho"/>
          <w:lang w:val="en-US"/>
        </w:rPr>
        <w:t>propose the following:</w:t>
      </w:r>
    </w:p>
    <w:p w14:paraId="728B9739" w14:textId="77777777" w:rsidR="0020013C" w:rsidRDefault="0020013C" w:rsidP="0020013C">
      <w:pPr>
        <w:rPr>
          <w:rFonts w:eastAsia="MS Mincho"/>
          <w:b/>
          <w:lang w:val="en-US"/>
        </w:rPr>
      </w:pPr>
      <w:r>
        <w:rPr>
          <w:rFonts w:eastAsia="MS Mincho"/>
          <w:b/>
          <w:lang w:val="en-US"/>
        </w:rPr>
        <w:t>Proposal 1: For the non-EDT case, the DL quality report in Msg3 can be 8 bits or 2 bits depending on the scheduled TBS.</w:t>
      </w:r>
    </w:p>
    <w:p w14:paraId="4AEF94D6" w14:textId="77777777" w:rsidR="0020013C" w:rsidRPr="00AD4CD8" w:rsidRDefault="0020013C" w:rsidP="0020013C">
      <w:pPr>
        <w:rPr>
          <w:rFonts w:eastAsia="MS Mincho"/>
          <w:b/>
          <w:lang w:val="en-US"/>
        </w:rPr>
      </w:pPr>
      <w:r w:rsidRPr="00AD4CD8">
        <w:rPr>
          <w:rFonts w:eastAsia="MS Mincho"/>
          <w:b/>
          <w:lang w:val="en-US"/>
        </w:rPr>
        <w:lastRenderedPageBreak/>
        <w:t xml:space="preserve">Proposal </w:t>
      </w:r>
      <w:r>
        <w:rPr>
          <w:rFonts w:eastAsia="MS Mincho"/>
          <w:b/>
          <w:lang w:val="en-US"/>
        </w:rPr>
        <w:t>2</w:t>
      </w:r>
      <w:r w:rsidRPr="00AD4CD8">
        <w:rPr>
          <w:rFonts w:eastAsia="MS Mincho"/>
          <w:b/>
          <w:lang w:val="en-US"/>
        </w:rPr>
        <w:t xml:space="preserve">: For the </w:t>
      </w:r>
      <w:r>
        <w:rPr>
          <w:rFonts w:eastAsia="MS Mincho"/>
          <w:b/>
          <w:lang w:val="en-US"/>
        </w:rPr>
        <w:t xml:space="preserve">idle mode non-EDT </w:t>
      </w:r>
      <w:r w:rsidRPr="00AD4CD8">
        <w:rPr>
          <w:rFonts w:eastAsia="MS Mincho"/>
          <w:b/>
          <w:lang w:val="en-US"/>
        </w:rPr>
        <w:t xml:space="preserve">case where 2 bits are used for the DL </w:t>
      </w:r>
      <w:r>
        <w:rPr>
          <w:rFonts w:eastAsia="MS Mincho"/>
          <w:b/>
          <w:lang w:val="en-US"/>
        </w:rPr>
        <w:t>q</w:t>
      </w:r>
      <w:r w:rsidRPr="00AD4CD8">
        <w:rPr>
          <w:rFonts w:eastAsia="MS Mincho"/>
          <w:b/>
          <w:lang w:val="en-US"/>
        </w:rPr>
        <w:t xml:space="preserve">uality </w:t>
      </w:r>
      <w:r>
        <w:rPr>
          <w:rFonts w:eastAsia="MS Mincho"/>
          <w:b/>
          <w:lang w:val="en-US"/>
        </w:rPr>
        <w:t>r</w:t>
      </w:r>
      <w:r w:rsidRPr="00AD4CD8">
        <w:rPr>
          <w:rFonts w:eastAsia="MS Mincho"/>
          <w:b/>
          <w:lang w:val="en-US"/>
        </w:rPr>
        <w:t>eport, the repetition value is jointly coded with the RACH CE level such that each state in the 2 bits report indicate</w:t>
      </w:r>
      <w:r>
        <w:rPr>
          <w:rFonts w:eastAsia="MS Mincho"/>
          <w:b/>
          <w:lang w:val="en-US"/>
        </w:rPr>
        <w:t>s</w:t>
      </w:r>
      <w:r w:rsidRPr="00AD4CD8">
        <w:rPr>
          <w:rFonts w:eastAsia="MS Mincho"/>
          <w:b/>
          <w:lang w:val="en-US"/>
        </w:rPr>
        <w:t xml:space="preserve"> </w:t>
      </w:r>
      <w:r>
        <w:rPr>
          <w:rFonts w:eastAsia="MS Mincho"/>
          <w:b/>
          <w:lang w:val="en-US"/>
        </w:rPr>
        <w:t xml:space="preserve">a </w:t>
      </w:r>
      <w:r w:rsidRPr="00AD4CD8">
        <w:rPr>
          <w:rFonts w:eastAsia="MS Mincho"/>
          <w:b/>
          <w:lang w:val="en-US"/>
        </w:rPr>
        <w:t>different MPDCCH repetition value depending upon the RACH CE level.</w:t>
      </w:r>
    </w:p>
    <w:p w14:paraId="4A73193F" w14:textId="77777777" w:rsidR="0020013C" w:rsidRPr="00017A64" w:rsidRDefault="0020013C" w:rsidP="0020013C">
      <w:pPr>
        <w:rPr>
          <w:b/>
        </w:rPr>
      </w:pPr>
      <w:r w:rsidRPr="00017A64">
        <w:rPr>
          <w:rFonts w:eastAsia="MS Mincho"/>
          <w:b/>
          <w:lang w:val="en-US"/>
        </w:rPr>
        <w:t xml:space="preserve">Proposal 3: </w:t>
      </w:r>
      <w:r w:rsidRPr="00017A64">
        <w:rPr>
          <w:rFonts w:hint="eastAsia"/>
          <w:b/>
        </w:rPr>
        <w:t xml:space="preserve">For IDLE mode DL </w:t>
      </w:r>
      <w:r w:rsidRPr="00017A64">
        <w:rPr>
          <w:b/>
        </w:rPr>
        <w:t>quality</w:t>
      </w:r>
      <w:r w:rsidRPr="00017A64">
        <w:rPr>
          <w:rFonts w:hint="eastAsia"/>
          <w:b/>
        </w:rPr>
        <w:t xml:space="preserve"> report in Msg3 in CE mode A (PRACH CE level 0, 1) with up to 8 bits, if frequency hopping for MPDCCH is enabled, </w:t>
      </w:r>
      <w:r w:rsidRPr="00017A64">
        <w:rPr>
          <w:b/>
        </w:rPr>
        <w:t>o</w:t>
      </w:r>
      <w:r w:rsidRPr="00017A64">
        <w:rPr>
          <w:rFonts w:hint="eastAsia"/>
          <w:b/>
        </w:rPr>
        <w:t>nly wideband DL quality is reported.</w:t>
      </w:r>
    </w:p>
    <w:p w14:paraId="51B2E060" w14:textId="77777777" w:rsidR="0020013C" w:rsidRPr="006E1133" w:rsidRDefault="0020013C" w:rsidP="0020013C">
      <w:pPr>
        <w:rPr>
          <w:rFonts w:eastAsia="MS Mincho"/>
          <w:b/>
          <w:lang w:val="en-US"/>
        </w:rPr>
      </w:pPr>
      <w:r w:rsidRPr="006E1133">
        <w:rPr>
          <w:rFonts w:eastAsia="MS Mincho"/>
          <w:b/>
          <w:lang w:val="en-US"/>
        </w:rPr>
        <w:t>Proposal 4: For idle mode, only the narrowband for MPDCCH scheduling RAR is used for DL quality report.  No additional narrowband is used.</w:t>
      </w:r>
    </w:p>
    <w:p w14:paraId="5D4F60DD" w14:textId="77777777" w:rsidR="0020013C" w:rsidRPr="003B6947" w:rsidRDefault="0020013C" w:rsidP="0020013C">
      <w:pPr>
        <w:rPr>
          <w:b/>
          <w:lang w:val="en-US"/>
        </w:rPr>
      </w:pPr>
      <w:r w:rsidRPr="003B6947">
        <w:rPr>
          <w:b/>
          <w:lang w:val="en-US"/>
        </w:rPr>
        <w:t xml:space="preserve">Proposal </w:t>
      </w:r>
      <w:r>
        <w:rPr>
          <w:b/>
          <w:lang w:val="en-US"/>
        </w:rPr>
        <w:t>5</w:t>
      </w:r>
      <w:r w:rsidRPr="003B6947">
        <w:rPr>
          <w:b/>
          <w:lang w:val="en-US"/>
        </w:rPr>
        <w:t>: The DL quality report is always sent in Msg3 when it is enabled in the SI.  There is no additional triggering required once it is enabled.</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2E51903" w14:textId="77777777" w:rsidR="00EB1A3A" w:rsidRDefault="00EB1A3A" w:rsidP="00EB1A3A">
      <w:r>
        <w:t xml:space="preserve">[1] </w:t>
      </w:r>
      <w:r w:rsidRPr="004D49B6">
        <w:t>R1-1905939</w:t>
      </w:r>
      <w:r>
        <w:t>, “</w:t>
      </w:r>
      <w:r w:rsidRPr="004D49B6">
        <w:t>LS on quality report in Msg3 for LTE-M</w:t>
      </w:r>
      <w:r>
        <w:t>,” RAN2, RAN1#97</w:t>
      </w:r>
    </w:p>
    <w:p w14:paraId="1EF7B06B" w14:textId="587E97B5" w:rsidR="002F2113" w:rsidRDefault="002F2113" w:rsidP="00EB1A3A">
      <w:r>
        <w:t xml:space="preserve">[2] </w:t>
      </w:r>
      <w:r w:rsidRPr="002F2113">
        <w:t>R1-1906846</w:t>
      </w:r>
      <w:r>
        <w:t>, “</w:t>
      </w:r>
      <w:r w:rsidRPr="002F2113">
        <w:t>Considerations in the support of quality report in Msg3</w:t>
      </w:r>
      <w:r>
        <w:t>,” Sony, RAN1#97</w:t>
      </w:r>
    </w:p>
    <w:p w14:paraId="5264ADCB" w14:textId="3A6FB5F5" w:rsidR="008D4C10" w:rsidRDefault="008D4C10" w:rsidP="00EB1A3A">
      <w:r>
        <w:t xml:space="preserve">[3] </w:t>
      </w:r>
      <w:r w:rsidR="00F74054">
        <w:t>R1-1906895, “</w:t>
      </w:r>
      <w:r w:rsidRPr="008D4C10">
        <w:t>Discussion on quality re</w:t>
      </w:r>
      <w:r w:rsidR="00F74054">
        <w:t xml:space="preserve">port in Msg3 and connected mode,” </w:t>
      </w:r>
      <w:r w:rsidRPr="008D4C10">
        <w:t>Samsung</w:t>
      </w:r>
      <w:r w:rsidR="00F74054">
        <w:t>, RAN1#97</w:t>
      </w:r>
    </w:p>
    <w:p w14:paraId="755242C4" w14:textId="48956104" w:rsidR="00D35B64" w:rsidRDefault="00D35B64" w:rsidP="00EB1A3A">
      <w:r>
        <w:t xml:space="preserve">[4] </w:t>
      </w:r>
      <w:r w:rsidR="003B6947">
        <w:t>R1-1905981, “</w:t>
      </w:r>
      <w:r w:rsidR="003B6947" w:rsidRPr="003B6947">
        <w:t>Ch</w:t>
      </w:r>
      <w:r w:rsidR="003B6947">
        <w:t xml:space="preserve">annel quality reporting in Msg3,” </w:t>
      </w:r>
      <w:r w:rsidR="003B6947" w:rsidRPr="003B6947">
        <w:t>Huawei, HiSilicon</w:t>
      </w:r>
      <w:r w:rsidR="003B6947">
        <w:t xml:space="preserve">, </w:t>
      </w:r>
      <w:r>
        <w:t>RAN1#97</w:t>
      </w:r>
    </w:p>
    <w:p w14:paraId="1FF50F18" w14:textId="0AAB0EB3" w:rsidR="003B6947" w:rsidRDefault="003B6947" w:rsidP="00EB1A3A">
      <w:r>
        <w:t>[5] R1-1906499, “</w:t>
      </w:r>
      <w:r w:rsidRPr="003B6947">
        <w:t xml:space="preserve">Support of quality report in </w:t>
      </w:r>
      <w:r>
        <w:t xml:space="preserve">Msg3 and Connected Mode for MTC,” </w:t>
      </w:r>
      <w:r w:rsidRPr="003B6947">
        <w:t>ZTE</w:t>
      </w:r>
      <w:r>
        <w:t>, RAN1#97</w:t>
      </w:r>
    </w:p>
    <w:p w14:paraId="1F6E9B8B" w14:textId="114F598F" w:rsidR="00034A05" w:rsidRDefault="00034A05" w:rsidP="00AB1010"/>
    <w:p w14:paraId="22B79CE8" w14:textId="3730E5D0" w:rsidR="003428F0" w:rsidRDefault="003428F0" w:rsidP="00AB1010"/>
    <w:sectPr w:rsidR="003428F0">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C4823" w16cid:durableId="210169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6482E" w14:textId="77777777" w:rsidR="003567DC" w:rsidRDefault="003567DC">
      <w:r>
        <w:separator/>
      </w:r>
    </w:p>
  </w:endnote>
  <w:endnote w:type="continuationSeparator" w:id="0">
    <w:p w14:paraId="59B5C221" w14:textId="77777777" w:rsidR="003567DC" w:rsidRDefault="0035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D3420" w14:textId="77777777" w:rsidR="003567DC" w:rsidRDefault="003567DC">
      <w:r>
        <w:separator/>
      </w:r>
    </w:p>
  </w:footnote>
  <w:footnote w:type="continuationSeparator" w:id="0">
    <w:p w14:paraId="476F12C2" w14:textId="77777777" w:rsidR="003567DC" w:rsidRDefault="00356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2"/>
  </w:num>
  <w:num w:numId="4">
    <w:abstractNumId w:val="5"/>
  </w:num>
  <w:num w:numId="5">
    <w:abstractNumId w:val="0"/>
  </w:num>
  <w:num w:numId="6">
    <w:abstractNumId w:val="8"/>
  </w:num>
  <w:num w:numId="7">
    <w:abstractNumId w:val="14"/>
  </w:num>
  <w:num w:numId="8">
    <w:abstractNumId w:val="19"/>
  </w:num>
  <w:num w:numId="9">
    <w:abstractNumId w:val="27"/>
  </w:num>
  <w:num w:numId="10">
    <w:abstractNumId w:val="22"/>
  </w:num>
  <w:num w:numId="11">
    <w:abstractNumId w:val="20"/>
  </w:num>
  <w:num w:numId="12">
    <w:abstractNumId w:val="1"/>
  </w:num>
  <w:num w:numId="13">
    <w:abstractNumId w:val="4"/>
  </w:num>
  <w:num w:numId="14">
    <w:abstractNumId w:val="11"/>
  </w:num>
  <w:num w:numId="15">
    <w:abstractNumId w:val="2"/>
  </w:num>
  <w:num w:numId="16">
    <w:abstractNumId w:val="6"/>
  </w:num>
  <w:num w:numId="17">
    <w:abstractNumId w:val="17"/>
  </w:num>
  <w:num w:numId="18">
    <w:abstractNumId w:val="7"/>
  </w:num>
  <w:num w:numId="19">
    <w:abstractNumId w:val="3"/>
  </w:num>
  <w:num w:numId="20">
    <w:abstractNumId w:val="21"/>
  </w:num>
  <w:num w:numId="21">
    <w:abstractNumId w:val="24"/>
  </w:num>
  <w:num w:numId="22">
    <w:abstractNumId w:val="28"/>
  </w:num>
  <w:num w:numId="23">
    <w:abstractNumId w:val="13"/>
  </w:num>
  <w:num w:numId="24">
    <w:abstractNumId w:val="25"/>
  </w:num>
  <w:num w:numId="25">
    <w:abstractNumId w:val="16"/>
  </w:num>
  <w:num w:numId="26">
    <w:abstractNumId w:val="29"/>
  </w:num>
  <w:num w:numId="27">
    <w:abstractNumId w:val="10"/>
  </w:num>
  <w:num w:numId="28">
    <w:abstractNumId w:val="9"/>
  </w:num>
  <w:num w:numId="29">
    <w:abstractNumId w:val="26"/>
  </w:num>
  <w:num w:numId="3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21CA"/>
    <w:rsid w:val="00003E23"/>
    <w:rsid w:val="000102FF"/>
    <w:rsid w:val="0001157C"/>
    <w:rsid w:val="00011972"/>
    <w:rsid w:val="00017A64"/>
    <w:rsid w:val="00031AA4"/>
    <w:rsid w:val="00032A02"/>
    <w:rsid w:val="00034A05"/>
    <w:rsid w:val="00040836"/>
    <w:rsid w:val="0004157F"/>
    <w:rsid w:val="00041A7F"/>
    <w:rsid w:val="00046177"/>
    <w:rsid w:val="00057629"/>
    <w:rsid w:val="00062DA9"/>
    <w:rsid w:val="000952BF"/>
    <w:rsid w:val="000961E0"/>
    <w:rsid w:val="0009759A"/>
    <w:rsid w:val="000B4315"/>
    <w:rsid w:val="000C2901"/>
    <w:rsid w:val="000D639E"/>
    <w:rsid w:val="000D7B2E"/>
    <w:rsid w:val="000E2A73"/>
    <w:rsid w:val="000F183A"/>
    <w:rsid w:val="000F2691"/>
    <w:rsid w:val="00106793"/>
    <w:rsid w:val="001074FE"/>
    <w:rsid w:val="00113713"/>
    <w:rsid w:val="00116008"/>
    <w:rsid w:val="00121CA3"/>
    <w:rsid w:val="00126B43"/>
    <w:rsid w:val="001318A8"/>
    <w:rsid w:val="001324D1"/>
    <w:rsid w:val="00134BD6"/>
    <w:rsid w:val="0014010F"/>
    <w:rsid w:val="00144192"/>
    <w:rsid w:val="00154348"/>
    <w:rsid w:val="00155458"/>
    <w:rsid w:val="00160371"/>
    <w:rsid w:val="001641D6"/>
    <w:rsid w:val="00173B87"/>
    <w:rsid w:val="00191488"/>
    <w:rsid w:val="00196366"/>
    <w:rsid w:val="001B1893"/>
    <w:rsid w:val="001C7850"/>
    <w:rsid w:val="001D7294"/>
    <w:rsid w:val="001E6315"/>
    <w:rsid w:val="001F4476"/>
    <w:rsid w:val="001F6352"/>
    <w:rsid w:val="001F6D3C"/>
    <w:rsid w:val="0020013C"/>
    <w:rsid w:val="00203776"/>
    <w:rsid w:val="00210426"/>
    <w:rsid w:val="002136ED"/>
    <w:rsid w:val="0021716A"/>
    <w:rsid w:val="0021781D"/>
    <w:rsid w:val="0022222B"/>
    <w:rsid w:val="0023091B"/>
    <w:rsid w:val="00233CA5"/>
    <w:rsid w:val="00235516"/>
    <w:rsid w:val="0024533F"/>
    <w:rsid w:val="00252C04"/>
    <w:rsid w:val="00254BFE"/>
    <w:rsid w:val="00257594"/>
    <w:rsid w:val="0026014F"/>
    <w:rsid w:val="0026656B"/>
    <w:rsid w:val="00270216"/>
    <w:rsid w:val="002732F5"/>
    <w:rsid w:val="00275802"/>
    <w:rsid w:val="00275F80"/>
    <w:rsid w:val="002761EC"/>
    <w:rsid w:val="002850B5"/>
    <w:rsid w:val="002A006C"/>
    <w:rsid w:val="002A3B4C"/>
    <w:rsid w:val="002B1D8E"/>
    <w:rsid w:val="002C75C7"/>
    <w:rsid w:val="002D14A6"/>
    <w:rsid w:val="002D4F72"/>
    <w:rsid w:val="002E09BD"/>
    <w:rsid w:val="002E0D5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75D2"/>
    <w:rsid w:val="003753AD"/>
    <w:rsid w:val="003832E9"/>
    <w:rsid w:val="0039361A"/>
    <w:rsid w:val="003A004E"/>
    <w:rsid w:val="003A1646"/>
    <w:rsid w:val="003A1649"/>
    <w:rsid w:val="003A433E"/>
    <w:rsid w:val="003B5EBD"/>
    <w:rsid w:val="003B6947"/>
    <w:rsid w:val="003C646A"/>
    <w:rsid w:val="003D3533"/>
    <w:rsid w:val="003D4C90"/>
    <w:rsid w:val="003D595D"/>
    <w:rsid w:val="004012D6"/>
    <w:rsid w:val="0041482F"/>
    <w:rsid w:val="004211F1"/>
    <w:rsid w:val="00421D52"/>
    <w:rsid w:val="00422848"/>
    <w:rsid w:val="00427D9F"/>
    <w:rsid w:val="004476E8"/>
    <w:rsid w:val="00453952"/>
    <w:rsid w:val="00464932"/>
    <w:rsid w:val="004768FB"/>
    <w:rsid w:val="0048341C"/>
    <w:rsid w:val="0048511E"/>
    <w:rsid w:val="00491FCD"/>
    <w:rsid w:val="00492A87"/>
    <w:rsid w:val="004A650D"/>
    <w:rsid w:val="004B158E"/>
    <w:rsid w:val="004B6ED1"/>
    <w:rsid w:val="004C13B8"/>
    <w:rsid w:val="004C77E0"/>
    <w:rsid w:val="004D1FC7"/>
    <w:rsid w:val="004D5BF4"/>
    <w:rsid w:val="004E0AC7"/>
    <w:rsid w:val="004F45DC"/>
    <w:rsid w:val="004F6519"/>
    <w:rsid w:val="00502AA5"/>
    <w:rsid w:val="00503C98"/>
    <w:rsid w:val="00503DA1"/>
    <w:rsid w:val="005141B3"/>
    <w:rsid w:val="00514ACC"/>
    <w:rsid w:val="00527811"/>
    <w:rsid w:val="005317FD"/>
    <w:rsid w:val="00543763"/>
    <w:rsid w:val="00544758"/>
    <w:rsid w:val="00553A9F"/>
    <w:rsid w:val="0055725A"/>
    <w:rsid w:val="005654F5"/>
    <w:rsid w:val="005658A0"/>
    <w:rsid w:val="005701B4"/>
    <w:rsid w:val="00576978"/>
    <w:rsid w:val="005776BC"/>
    <w:rsid w:val="00577F8A"/>
    <w:rsid w:val="00585563"/>
    <w:rsid w:val="00586DFE"/>
    <w:rsid w:val="005873A3"/>
    <w:rsid w:val="005A3297"/>
    <w:rsid w:val="005A4D5E"/>
    <w:rsid w:val="005B2791"/>
    <w:rsid w:val="005C19D9"/>
    <w:rsid w:val="005C3EB6"/>
    <w:rsid w:val="005C70A9"/>
    <w:rsid w:val="005C7515"/>
    <w:rsid w:val="005D729E"/>
    <w:rsid w:val="005E6307"/>
    <w:rsid w:val="005F5642"/>
    <w:rsid w:val="006036D1"/>
    <w:rsid w:val="00626BB3"/>
    <w:rsid w:val="00643E1D"/>
    <w:rsid w:val="00653984"/>
    <w:rsid w:val="006569B2"/>
    <w:rsid w:val="00664E2F"/>
    <w:rsid w:val="006651CD"/>
    <w:rsid w:val="00673015"/>
    <w:rsid w:val="00692272"/>
    <w:rsid w:val="00694ABB"/>
    <w:rsid w:val="006A2116"/>
    <w:rsid w:val="006B35D9"/>
    <w:rsid w:val="006B39D4"/>
    <w:rsid w:val="006D000C"/>
    <w:rsid w:val="006D0EAA"/>
    <w:rsid w:val="006D21BF"/>
    <w:rsid w:val="006D62EB"/>
    <w:rsid w:val="006D73CE"/>
    <w:rsid w:val="006E1133"/>
    <w:rsid w:val="006F502D"/>
    <w:rsid w:val="006F50BE"/>
    <w:rsid w:val="00705B5E"/>
    <w:rsid w:val="00710CD7"/>
    <w:rsid w:val="00712E4B"/>
    <w:rsid w:val="00716A0A"/>
    <w:rsid w:val="007172AC"/>
    <w:rsid w:val="00723341"/>
    <w:rsid w:val="00724B8B"/>
    <w:rsid w:val="007271F6"/>
    <w:rsid w:val="0073373C"/>
    <w:rsid w:val="00736094"/>
    <w:rsid w:val="0073743C"/>
    <w:rsid w:val="00743918"/>
    <w:rsid w:val="007450D8"/>
    <w:rsid w:val="00752EA2"/>
    <w:rsid w:val="00773AC2"/>
    <w:rsid w:val="00774D29"/>
    <w:rsid w:val="00782D42"/>
    <w:rsid w:val="00783E56"/>
    <w:rsid w:val="007A086D"/>
    <w:rsid w:val="007A0C86"/>
    <w:rsid w:val="007A3FB0"/>
    <w:rsid w:val="007A7DBA"/>
    <w:rsid w:val="007B2533"/>
    <w:rsid w:val="007B2994"/>
    <w:rsid w:val="007D3E92"/>
    <w:rsid w:val="007D59B0"/>
    <w:rsid w:val="007E5E30"/>
    <w:rsid w:val="007F1D9C"/>
    <w:rsid w:val="007F518E"/>
    <w:rsid w:val="007F7470"/>
    <w:rsid w:val="008012B7"/>
    <w:rsid w:val="00802669"/>
    <w:rsid w:val="00802E59"/>
    <w:rsid w:val="0081042E"/>
    <w:rsid w:val="00820FAA"/>
    <w:rsid w:val="008413E1"/>
    <w:rsid w:val="00842D44"/>
    <w:rsid w:val="00843540"/>
    <w:rsid w:val="0084643E"/>
    <w:rsid w:val="00847A26"/>
    <w:rsid w:val="00855F39"/>
    <w:rsid w:val="00867A8C"/>
    <w:rsid w:val="00876565"/>
    <w:rsid w:val="00877AF1"/>
    <w:rsid w:val="00877E96"/>
    <w:rsid w:val="0088003C"/>
    <w:rsid w:val="00881651"/>
    <w:rsid w:val="0088339A"/>
    <w:rsid w:val="00883BBE"/>
    <w:rsid w:val="00894ED8"/>
    <w:rsid w:val="008A188B"/>
    <w:rsid w:val="008B1B37"/>
    <w:rsid w:val="008B589E"/>
    <w:rsid w:val="008C4D81"/>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5028A"/>
    <w:rsid w:val="00953616"/>
    <w:rsid w:val="00955493"/>
    <w:rsid w:val="0096122E"/>
    <w:rsid w:val="00961354"/>
    <w:rsid w:val="00961B6E"/>
    <w:rsid w:val="009743CD"/>
    <w:rsid w:val="009779E0"/>
    <w:rsid w:val="0099351A"/>
    <w:rsid w:val="00993E69"/>
    <w:rsid w:val="009C4FA7"/>
    <w:rsid w:val="009D0603"/>
    <w:rsid w:val="009D4321"/>
    <w:rsid w:val="009D6199"/>
    <w:rsid w:val="009D7CB0"/>
    <w:rsid w:val="009E0604"/>
    <w:rsid w:val="009F2B42"/>
    <w:rsid w:val="009F680B"/>
    <w:rsid w:val="00A101D9"/>
    <w:rsid w:val="00A2568F"/>
    <w:rsid w:val="00A35D8F"/>
    <w:rsid w:val="00A43E4F"/>
    <w:rsid w:val="00A45186"/>
    <w:rsid w:val="00A4534B"/>
    <w:rsid w:val="00A4775E"/>
    <w:rsid w:val="00A57B22"/>
    <w:rsid w:val="00A61CED"/>
    <w:rsid w:val="00A74192"/>
    <w:rsid w:val="00A824A2"/>
    <w:rsid w:val="00A86BFF"/>
    <w:rsid w:val="00A91C99"/>
    <w:rsid w:val="00AA5907"/>
    <w:rsid w:val="00AB1010"/>
    <w:rsid w:val="00AB118C"/>
    <w:rsid w:val="00AB4ED7"/>
    <w:rsid w:val="00AD17BB"/>
    <w:rsid w:val="00AD598D"/>
    <w:rsid w:val="00AD730F"/>
    <w:rsid w:val="00AE1269"/>
    <w:rsid w:val="00AE52A9"/>
    <w:rsid w:val="00AF500B"/>
    <w:rsid w:val="00AF7D65"/>
    <w:rsid w:val="00B065B8"/>
    <w:rsid w:val="00B11B16"/>
    <w:rsid w:val="00B132F8"/>
    <w:rsid w:val="00B2782B"/>
    <w:rsid w:val="00B37E96"/>
    <w:rsid w:val="00B42019"/>
    <w:rsid w:val="00B434DA"/>
    <w:rsid w:val="00B4693B"/>
    <w:rsid w:val="00B72231"/>
    <w:rsid w:val="00B77116"/>
    <w:rsid w:val="00B910D6"/>
    <w:rsid w:val="00B969BD"/>
    <w:rsid w:val="00BA58BF"/>
    <w:rsid w:val="00BB47FD"/>
    <w:rsid w:val="00BC3CD4"/>
    <w:rsid w:val="00BD2B36"/>
    <w:rsid w:val="00BD38BA"/>
    <w:rsid w:val="00C0596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704A"/>
    <w:rsid w:val="00C96FEB"/>
    <w:rsid w:val="00C97D4D"/>
    <w:rsid w:val="00CA4D7D"/>
    <w:rsid w:val="00CB2067"/>
    <w:rsid w:val="00CC1C2E"/>
    <w:rsid w:val="00CD1AE5"/>
    <w:rsid w:val="00CD763C"/>
    <w:rsid w:val="00CE74AD"/>
    <w:rsid w:val="00CF700B"/>
    <w:rsid w:val="00D05592"/>
    <w:rsid w:val="00D20928"/>
    <w:rsid w:val="00D24596"/>
    <w:rsid w:val="00D25B95"/>
    <w:rsid w:val="00D25F71"/>
    <w:rsid w:val="00D26832"/>
    <w:rsid w:val="00D3258A"/>
    <w:rsid w:val="00D32EE9"/>
    <w:rsid w:val="00D35B64"/>
    <w:rsid w:val="00D550D7"/>
    <w:rsid w:val="00D700B3"/>
    <w:rsid w:val="00D76319"/>
    <w:rsid w:val="00D765D7"/>
    <w:rsid w:val="00D87BC1"/>
    <w:rsid w:val="00D969D2"/>
    <w:rsid w:val="00DA40B7"/>
    <w:rsid w:val="00DA4475"/>
    <w:rsid w:val="00DB3077"/>
    <w:rsid w:val="00DB7CD3"/>
    <w:rsid w:val="00DB7F21"/>
    <w:rsid w:val="00DC0149"/>
    <w:rsid w:val="00DD00B1"/>
    <w:rsid w:val="00DD077C"/>
    <w:rsid w:val="00DD4844"/>
    <w:rsid w:val="00DE2090"/>
    <w:rsid w:val="00DE5DA3"/>
    <w:rsid w:val="00DF2054"/>
    <w:rsid w:val="00DF7A12"/>
    <w:rsid w:val="00E119B7"/>
    <w:rsid w:val="00E130DD"/>
    <w:rsid w:val="00E24EDC"/>
    <w:rsid w:val="00E31E66"/>
    <w:rsid w:val="00E32E3A"/>
    <w:rsid w:val="00E47A53"/>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F1C9C"/>
    <w:rsid w:val="00EF2E1D"/>
    <w:rsid w:val="00EF6059"/>
    <w:rsid w:val="00EF6860"/>
    <w:rsid w:val="00F030D8"/>
    <w:rsid w:val="00F07E05"/>
    <w:rsid w:val="00F1792E"/>
    <w:rsid w:val="00F2008C"/>
    <w:rsid w:val="00F21723"/>
    <w:rsid w:val="00F234D2"/>
    <w:rsid w:val="00F26367"/>
    <w:rsid w:val="00F27E41"/>
    <w:rsid w:val="00F3221D"/>
    <w:rsid w:val="00F41322"/>
    <w:rsid w:val="00F42338"/>
    <w:rsid w:val="00F474F1"/>
    <w:rsid w:val="00F47D39"/>
    <w:rsid w:val="00F60872"/>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D3E68"/>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09A05-E4DC-4710-AB18-C3AB744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4</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109</cp:revision>
  <cp:lastPrinted>2002-04-23T09:10:00Z</cp:lastPrinted>
  <dcterms:created xsi:type="dcterms:W3CDTF">2019-04-26T11:08:00Z</dcterms:created>
  <dcterms:modified xsi:type="dcterms:W3CDTF">2019-08-16T17:44:00Z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